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6C5" w:rsidRDefault="004526C5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4526C5" w:rsidRDefault="004526C5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PROCEDURA POSTĘPOWANIA W SPRAWIE KIEROWANIA I UMIESZCZANIA    MIESZKAŃCÓW GMINY ŁABISZYN W DOMACH POMOCY SPOŁECZNEJ ORAZ USTALANIA ODPŁATNOŚCI ZA DOM POMOCY SPOŁECZNEJ WNIOSKODAWCY I OSÓB ZOBOWIĄZANYCH</w:t>
      </w:r>
    </w:p>
    <w:p w:rsidR="004526C5" w:rsidRDefault="004526C5" w:rsidP="004526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26C5" w:rsidRPr="001F123B" w:rsidRDefault="004526C5" w:rsidP="004526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23B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956147" w:rsidRPr="001F123B">
        <w:rPr>
          <w:rFonts w:ascii="Times New Roman" w:hAnsi="Times New Roman" w:cs="Times New Roman"/>
          <w:b/>
          <w:bCs/>
          <w:sz w:val="24"/>
          <w:szCs w:val="24"/>
        </w:rPr>
        <w:t>ZASADY OGÓLNE</w:t>
      </w:r>
    </w:p>
    <w:p w:rsidR="00956147" w:rsidRDefault="00956147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Do domu pomocy społecznej kieruje się, a następnie umieszcza osoby wymagające    całodobowej  opieki z powodu wieku, choroby, niepełnosprawności, nie mogące samodzielnie funkcjonować w dotychczasowym miejscu zamieszkania i którym nie można zapewnić niezbędnej pomocy w formie usług opiekuńczych.</w:t>
      </w:r>
    </w:p>
    <w:p w:rsidR="00956147" w:rsidRDefault="00956147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Dom pomocy świadczy usługi bytowe, opiekuńcze, wspomagające i edukacyjne na poziomie obowiązującego standardu, w zakresie i formach wynikających z indywidualnych potrzeb osób w nim przebywających.</w:t>
      </w:r>
    </w:p>
    <w:p w:rsidR="00956147" w:rsidRDefault="00956147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Osobę wymagającą wzmożonej opieki medycznej kieruje się na podstawie ustawy o świadczeniach opieki zdrowotnej finansowanych ze środków publicznych do zakładu opiekuńczo-leczniczego lub pielęgnacyjno-opiekuńczego.</w:t>
      </w:r>
    </w:p>
    <w:p w:rsidR="00956147" w:rsidRDefault="00956147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Do domu pomocy społecznej odpowiedniego typu kieruje się na podstawie decyzji administracyjnej, którą wydaje organ gminy właściwy dla tej osoby w dniu jej kierowania do domu pomocy społecznej.</w:t>
      </w:r>
    </w:p>
    <w:p w:rsidR="00956147" w:rsidRDefault="00956147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Podstawą umieszczenia w domu pomocy społecznej danego typu jest decyzja o umieszczeniu, którą wydaje organ gminy lub starosta powiatu prowadzącego dom pomocy społecznej.</w:t>
      </w:r>
    </w:p>
    <w:p w:rsidR="00956147" w:rsidRDefault="00956147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43659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obyt w domu pomocy społecznej jest odpłatny do wysokości średniego miesięcznego kosztu utrzymania mieszkańca w danym domu.</w:t>
      </w:r>
    </w:p>
    <w:p w:rsidR="00956147" w:rsidRDefault="00956147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F576C2">
        <w:rPr>
          <w:rFonts w:ascii="Times New Roman" w:hAnsi="Times New Roman" w:cs="Times New Roman"/>
          <w:sz w:val="24"/>
          <w:szCs w:val="24"/>
        </w:rPr>
        <w:t>Mieszkaniec domu pomocy społecznej lub przedstawiciel ustawowy wnoszą opłatę za pobyt w domu pomocy społecznej, nie większą niż 70% dochodu mieszkańca. Decyzję ustalającą opłatę wydaje organ gminy właściwy dla tej osoby w dniu jej kierowania do domu pomocy społecznej.</w:t>
      </w:r>
    </w:p>
    <w:p w:rsidR="00F576C2" w:rsidRDefault="00F576C2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Do wnoszenia opłaty za pobyt w domu pomocy społecznej zobowiązani są również: małżonek, zstępni (dzieci, wnuki) przed wstępnymi (rodzice, dziadkowie) osoby ubiegającej się o skierowanie do domu pomocy społecznej (zwani dalej osobami zobowiązanymi).</w:t>
      </w:r>
    </w:p>
    <w:p w:rsidR="00F576C2" w:rsidRDefault="00F576C2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Decyzje administracyjne w sprawie kierowania i odpłatności za dom pomocy społecznej przygotowywane są przez wyznaczonego pracownika MOPS w Łabiszynie.</w:t>
      </w:r>
    </w:p>
    <w:p w:rsidR="00A95AB4" w:rsidRPr="001F123B" w:rsidRDefault="00A95AB4" w:rsidP="004526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23B">
        <w:rPr>
          <w:rFonts w:ascii="Times New Roman" w:hAnsi="Times New Roman" w:cs="Times New Roman"/>
          <w:b/>
          <w:bCs/>
          <w:sz w:val="24"/>
          <w:szCs w:val="24"/>
        </w:rPr>
        <w:t>II ZASADY KIEROWANIA DO DOMU POMOCY SPOŁECZNEJ</w:t>
      </w:r>
    </w:p>
    <w:p w:rsidR="00A95AB4" w:rsidRDefault="00A95AB4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Pracownik socjalny Miejskiego Ośrodka Pomocy Społecznej wszczyna postępowanie w sprawie skierowania do domu pomocy społecznej na podstawie wniosku strony lub z urzędu gdy przemawia za tym interes strony (art. 54 ust. 4 ustawy o pomocy społecznej).</w:t>
      </w:r>
    </w:p>
    <w:p w:rsidR="00A95AB4" w:rsidRDefault="00A95AB4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Dokumentacja w sprawie kierowania do PDS:</w:t>
      </w:r>
    </w:p>
    <w:p w:rsidR="00A95AB4" w:rsidRDefault="00A95AB4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a) pisemny wniosek strony o umieszczenie w DPS ,</w:t>
      </w:r>
    </w:p>
    <w:p w:rsidR="00A95AB4" w:rsidRDefault="00A95AB4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rodzinny wywiad środowiskowy ( zawierający w szczególności pisemne stwierdzenie braku możliwości zapewnienia usług opiekuńczych w miejscu zamieszkania przez rodzinę i gminę</w:t>
      </w:r>
      <w:r w:rsidR="0043659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5AB4" w:rsidRDefault="00A95AB4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przeprowadzonego wywiadu pracownik socjalny dokonuje analizy i oceny sytuacji danej osoby lub rodziny i formułuje wnioski z nich wynikające, stanowiące podstawę przyznania świadczenia w postaci skierowania do domu pomocy społecznej.</w:t>
      </w:r>
    </w:p>
    <w:p w:rsidR="00A95AB4" w:rsidRDefault="00A95AB4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Rodzinny wywiad środowiskowy jest szczególnym</w:t>
      </w:r>
      <w:r w:rsidR="001F75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rodzajem protokołu w rozumieniu art. 68 § 1 kodeksu postepowania administracyjnego, który odtwarza sytuację strony, zarówno osobistą, rodzinną, dochodową, materialną jak i zdrowotną:</w:t>
      </w:r>
    </w:p>
    <w:p w:rsidR="001F7560" w:rsidRDefault="001F7560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sytuacja zdrowotna powinna argumentować złożony wniosek strony, tj. konieczność zapewnienia opieki instytucjonalnej poprzez dom pomocy społecznej. Szczególnie należy zwrócić uwagę na rozpoznanie chorób i rodzaj schorzeń w celu właściwego wyboru typu domu wynikającego z ustawy o pomocy społecznej oraz na to, czy osoba ubiegająca się posiada zdolność do świadomego podejmowania decyzji,</w:t>
      </w:r>
    </w:p>
    <w:p w:rsidR="001F7560" w:rsidRDefault="001F7560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sytuacja rodzinna- należy wpisać osoby zobowiązane ze szczególnym zwróceniem uwagi na te osoby, które w świetle art. 61 ust. 2 ustawy o pomocy społecznej są zobowiązane do partycypowania w kosztach utrzymania mieszkańca w DPS. Należy podać ich daty urodzenia, PESEL, adres zamieszkania, adres do korespondencji.</w:t>
      </w:r>
    </w:p>
    <w:p w:rsidR="001F7560" w:rsidRDefault="001F7560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przypadku, gdy nie jest znane miejsce pobytu tych osób, pracownik socjalny MOPS występuje do rejestru mieszkańców i rejestru PESEL w celu ustalenia ww. danych.</w:t>
      </w:r>
    </w:p>
    <w:p w:rsidR="001F7560" w:rsidRDefault="001F7560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gdy wnioskodawca twierdzi, że nie posiada dzieci, innych osób zobowiązanych pracownik socjalny MOPS powinien przyjąć oświadczenie na piśmie.</w:t>
      </w:r>
    </w:p>
    <w:p w:rsidR="001F7560" w:rsidRDefault="001F7560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sytuacja mieszkaniowa- szczególną uwagę należy zwrócić w przypadku gdy wnioskodawca zamieszkuje lokal własnościowy. Wielokrotnie mieszkania te są przekazywane aktem notarialnym na członków rodziny, głównie zstępnych</w:t>
      </w:r>
      <w:r w:rsidR="00E915CB">
        <w:rPr>
          <w:rFonts w:ascii="Times New Roman" w:hAnsi="Times New Roman" w:cs="Times New Roman"/>
          <w:sz w:val="24"/>
          <w:szCs w:val="24"/>
        </w:rPr>
        <w:t>. Kodeks Cywilny zakłada, że przekazanie „ w zamian za przeniesienie własności nieruchomości nabywca zobowiązał się zapewnić zbywcy dożywotnie utrzymanie (umowa dożywocia), powinien on, w braku odmiennej umowy, przyjąć zbywcę jako domownika, dostarczyć mu wyżywienia, ubrania, mieszkania, światła i opału, zapewnić mu odpowiednią pomoc i pielęgnowanie w chorobie..” (art. 908 §1 kodeksu cywilnego). Zatem konieczne jest zbadani</w:t>
      </w:r>
      <w:r w:rsidR="004437E8">
        <w:rPr>
          <w:rFonts w:ascii="Times New Roman" w:hAnsi="Times New Roman" w:cs="Times New Roman"/>
          <w:sz w:val="24"/>
          <w:szCs w:val="24"/>
        </w:rPr>
        <w:t>e</w:t>
      </w:r>
      <w:r w:rsidR="00E915CB">
        <w:rPr>
          <w:rFonts w:ascii="Times New Roman" w:hAnsi="Times New Roman" w:cs="Times New Roman"/>
          <w:sz w:val="24"/>
          <w:szCs w:val="24"/>
        </w:rPr>
        <w:t xml:space="preserve"> sytuacji prawnej mieszkania, a przede wszystkim zapoznanie się z treścią aktu notarialnego (dołączyć kopię potwierdzoną za zgodność z oryginałem) i ustalenie co się stanie z mieszkaniem po zamieszkaniu wnioskodawcy w DPS. Sformułowania aktu notarialnego w trybie art. 908 § 1 KC , nie zamykają drogi ubiegania się o skierowanie do DPS osoby potrzebującej, ale postępowanie administracyjne powinno być rzetelne i wnikliwe, w takim stopniu by móc wyprowadzić wniosek na podstawie którego powstaną skutki prawne w postaci skierowania do DPS. Zobowiązany powinien dowieść, że nie jest możliwe zapewnienie z jego strony odpowiedniej opieki i wnioskodawca wymaga umieszczenia w DPS. Wówczas, w świetle obowiązywania „umowy dożywocia”, zobowiązanego można uwzględnić w partycypowaniu kosztów utrzymania w DPS</w:t>
      </w:r>
      <w:r w:rsidR="00564D66">
        <w:rPr>
          <w:rFonts w:ascii="Times New Roman" w:hAnsi="Times New Roman" w:cs="Times New Roman"/>
          <w:sz w:val="24"/>
          <w:szCs w:val="24"/>
        </w:rPr>
        <w:t>.</w:t>
      </w:r>
    </w:p>
    <w:p w:rsidR="00564D66" w:rsidRDefault="00564D66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decyzja o przyznaniu zasiłku stałego, zasiłku pielęgnacyjnego lub decyzja organu rentowo-emerytalnego ustalającego wysokość renty lub emerytury i/ lub oświadczenie o innych dochodach,</w:t>
      </w:r>
    </w:p>
    <w:p w:rsidR="00564D66" w:rsidRDefault="00564D66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d) pisemną zgodę osoby ubiegającej się o skierowanie do DPS lub jego przedstawiciela ustawowego na ponoszenie opłaty za pobyt w domu oraz jej potrącanie przez właściwy organ ,</w:t>
      </w:r>
    </w:p>
    <w:p w:rsidR="00564D66" w:rsidRDefault="00564D66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oświadczenie o wysokości dochodu osoby ubiegającej się oraz zobowiązanych, tj. małżonka, zstępnych przed wstępnymi zobowiązanych do ponoszenia opłaty, oświadczenie w wysokości dochodu osoby małoletniej w przypadku gdy opłatę będzie wnosić przedstawiciel ustawowy,</w:t>
      </w:r>
    </w:p>
    <w:p w:rsidR="00564D66" w:rsidRDefault="00564D66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zaświadczenie, o którym mowa w art. 22 ustawy a dnia 24 stycznia 1991r. o kombatantach oraz niektórych osobach będących ofiarami represji wojennych i okresu powojennego,</w:t>
      </w:r>
    </w:p>
    <w:p w:rsidR="00564D66" w:rsidRDefault="00564D66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klauzula informacyjna o przetwarzaniu danych osobowych </w:t>
      </w:r>
    </w:p>
    <w:p w:rsidR="00564D66" w:rsidRDefault="00564D66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h) postanowienie sądu opiekuńczego w przedmiocie udzielenia zezwolenia na skierowanie do </w:t>
      </w:r>
      <w:r w:rsidR="00BA54C6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omu pomocy społecznej- w przypadku osób ubezwłasnowolnionych całkowicie oraz małoletnich.</w:t>
      </w:r>
    </w:p>
    <w:p w:rsidR="00C67249" w:rsidRDefault="00BA54C6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 skompletowaniu całości dokumentacji </w:t>
      </w:r>
      <w:r w:rsidR="00646829">
        <w:rPr>
          <w:rFonts w:ascii="Times New Roman" w:hAnsi="Times New Roman" w:cs="Times New Roman"/>
          <w:sz w:val="24"/>
          <w:szCs w:val="24"/>
        </w:rPr>
        <w:t xml:space="preserve">pracownik socjalny przekazuje całość dokumentów Kierownikowi MOPS . </w:t>
      </w:r>
      <w:r w:rsidR="00C67249">
        <w:rPr>
          <w:rFonts w:ascii="Times New Roman" w:hAnsi="Times New Roman" w:cs="Times New Roman"/>
          <w:sz w:val="24"/>
          <w:szCs w:val="24"/>
        </w:rPr>
        <w:t>Kierownik MOPS zapoznaje się z dokumentacją w sprawie. W przypadku stwierdzenia braku dokumentów bądź wątpliwości mających wpływ na rozstrzygnięcie wniosku, sporządza pismo, w którym prosi o uzupełnienie dokumentacji. Może również wystąpić do Radcy Prawnego o opinię w kwestiach prawnych.</w:t>
      </w:r>
    </w:p>
    <w:p w:rsidR="00BA54C6" w:rsidRDefault="00C67249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Decyzję o skierowaniu do </w:t>
      </w:r>
      <w:r w:rsidR="00F27CBB">
        <w:rPr>
          <w:rFonts w:ascii="Times New Roman" w:hAnsi="Times New Roman" w:cs="Times New Roman"/>
          <w:sz w:val="24"/>
          <w:szCs w:val="24"/>
        </w:rPr>
        <w:t xml:space="preserve">danego </w:t>
      </w:r>
      <w:r>
        <w:rPr>
          <w:rFonts w:ascii="Times New Roman" w:hAnsi="Times New Roman" w:cs="Times New Roman"/>
          <w:sz w:val="24"/>
          <w:szCs w:val="24"/>
        </w:rPr>
        <w:t xml:space="preserve">domu pomocy społecznej wydaje  Kierownik MOPS w Łabiszynie </w:t>
      </w:r>
      <w:r w:rsidR="0043659D">
        <w:rPr>
          <w:rFonts w:ascii="Times New Roman" w:hAnsi="Times New Roman" w:cs="Times New Roman"/>
          <w:sz w:val="24"/>
          <w:szCs w:val="24"/>
        </w:rPr>
        <w:t>, działając z upoważnienia Burmistrza Łabiszyna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7249" w:rsidRDefault="00C67249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F27CBB">
        <w:rPr>
          <w:rFonts w:ascii="Times New Roman" w:hAnsi="Times New Roman" w:cs="Times New Roman"/>
          <w:sz w:val="24"/>
          <w:szCs w:val="24"/>
        </w:rPr>
        <w:t xml:space="preserve">Decyzję kierującą  wraz z kompletem dokumentów MOPS przekazuje do organu prowadzącego dom pomocy społecznej, który jest właściwy do podjęcia decyzji w sprawie umieszczenia osoby oczekującej we właściwym domu pomocy społecznej .Dyrektor </w:t>
      </w:r>
      <w:r w:rsidR="0050375D">
        <w:rPr>
          <w:rFonts w:ascii="Times New Roman" w:hAnsi="Times New Roman" w:cs="Times New Roman"/>
          <w:sz w:val="24"/>
          <w:szCs w:val="24"/>
        </w:rPr>
        <w:t>domu pomocy społecznej</w:t>
      </w:r>
      <w:r w:rsidR="00F27CBB">
        <w:rPr>
          <w:rFonts w:ascii="Times New Roman" w:hAnsi="Times New Roman" w:cs="Times New Roman"/>
          <w:sz w:val="24"/>
          <w:szCs w:val="24"/>
        </w:rPr>
        <w:t>, po uzyskaniu zgody powiatu prowadzącego dom pomocy społecznej wpisuje osobę oczekującą na listę osób oczekujących</w:t>
      </w:r>
      <w:r w:rsidR="0050375D">
        <w:rPr>
          <w:rFonts w:ascii="Times New Roman" w:hAnsi="Times New Roman" w:cs="Times New Roman"/>
          <w:sz w:val="24"/>
          <w:szCs w:val="24"/>
        </w:rPr>
        <w:t>, o czym powiadamia osobę zainteresowaną oraz MOPS.</w:t>
      </w:r>
    </w:p>
    <w:p w:rsidR="0050375D" w:rsidRPr="001F123B" w:rsidRDefault="0050375D" w:rsidP="004526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23B">
        <w:rPr>
          <w:rFonts w:ascii="Times New Roman" w:hAnsi="Times New Roman" w:cs="Times New Roman"/>
          <w:b/>
          <w:bCs/>
          <w:sz w:val="24"/>
          <w:szCs w:val="24"/>
        </w:rPr>
        <w:t>III. ZASADY UMIESZCZANIA W DOMU POMOCY SPOŁECZNEJ</w:t>
      </w:r>
    </w:p>
    <w:p w:rsidR="0050375D" w:rsidRDefault="0050375D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Pracownik MOPS przeprowadza aktualizację wywiadu środowiskowego u wnioskodawcy celem potwierdzenia dalszych przesłanek do udzielenia pomocy w formie umieszczenia w domu pomocy społecznej. Dotyczy to sytuacji gdy wnioskodawca jeszcze nie zamieszkał, a od wydania decyzji o skierowaniu minęło 6 miesięcy.</w:t>
      </w:r>
    </w:p>
    <w:p w:rsidR="0050375D" w:rsidRDefault="0050375D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 uzyskaniu wolnego miejsca, zgodnie z kolejnością z listy osób oczekujących oraz organizacją pracy domu Dyrektor Domu, zawiadamia pisemnie osobę lub jej przedstawiciela ustawowego o terminie przyjęcia do domu.</w:t>
      </w:r>
    </w:p>
    <w:p w:rsidR="0050375D" w:rsidRDefault="0050375D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Dyrektor domu pomocy społecznej po przyjęciu osoby zainteresowanej do domu, informuje Kierownika MOPS o dacie zamieszkania.</w:t>
      </w:r>
    </w:p>
    <w:p w:rsidR="00405AB3" w:rsidRPr="00C65C1D" w:rsidRDefault="00405AB3" w:rsidP="004526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5C1D">
        <w:rPr>
          <w:rFonts w:ascii="Times New Roman" w:hAnsi="Times New Roman" w:cs="Times New Roman"/>
          <w:b/>
          <w:bCs/>
          <w:sz w:val="24"/>
          <w:szCs w:val="24"/>
        </w:rPr>
        <w:t>IV. ZASADY USTALANIA ODPŁATNOŚCI ZA DOM POMOCY SPOŁECZNEJ</w:t>
      </w:r>
    </w:p>
    <w:p w:rsidR="00405AB3" w:rsidRDefault="00405AB3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Mieszkaniec domu wnosi odpłatność za pobyt w domu pomocy społecznej w wysokości nie większej niż 70% swojego dochodu, w przypadku osób małoletnich odpłatność ponosi przedstawiciel ustawowy z dochodów dziecka nie więcej niż 70% tego dochodu.</w:t>
      </w:r>
    </w:p>
    <w:p w:rsidR="0022256F" w:rsidRDefault="0022256F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Odpłatność w DPS osób o których mowa w punkcie powyżej oraz wysokość opłaty wnoszonej zastępczo przez Gminę , ustala się w drodze decyzji, którą wydaje Kierownik MOPS w Łabiszynie działający z upoważnienia Burmistrza Łabiszyna.</w:t>
      </w:r>
    </w:p>
    <w:p w:rsidR="00C65C1D" w:rsidRDefault="0022256F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Odpłatność osób zobowiązanych ustala się zgodnie z art. 61 ustawy o pomocy społecznej, na podstawie przeprowadzonego wywiadu środowiskowego.</w:t>
      </w:r>
      <w:r w:rsidR="00C65C1D">
        <w:rPr>
          <w:rFonts w:ascii="Times New Roman" w:hAnsi="Times New Roman" w:cs="Times New Roman"/>
          <w:sz w:val="24"/>
          <w:szCs w:val="24"/>
        </w:rPr>
        <w:t xml:space="preserve"> Opłatę za pobyt w domu pomocy społecznej wnoszą małżonek, zstępni przed wstępnymi zgodnie z zawartą umową:</w:t>
      </w:r>
    </w:p>
    <w:p w:rsidR="00C65C1D" w:rsidRDefault="00C65C1D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przypadku osoby samotnie gospodarującej, jeżeli dochód jest wyższy niż 300% kryterium dochodowego osoby samotnie gospodarującej obowiązującego w pomocy społecznej. Jednak kwota dochodu pozostająca po wniesieniu opłaty nie może być niższa niż 300% tego kryterium.</w:t>
      </w:r>
    </w:p>
    <w:p w:rsidR="00C65C1D" w:rsidRDefault="00C65C1D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 przypadku osoby w rodzinie, jeżeli posiadany dochód na osobę jest wyższy od 300% kryterium dochodowego na osobę w rodzinie obowiązującego w pomocy społecznej. Jednak kwota dochodu pozostająca po wniesieniu opłaty nie może być niższa niż 300% kryterium dochodowego na osobę w rodzinie.</w:t>
      </w:r>
    </w:p>
    <w:p w:rsidR="0087674F" w:rsidRDefault="0087674F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Postępowanie administracyjne w sprawie ustalenia odpłatności za dom pomocy społecznej od osób zobowiązanych wszczyna pracownik socjalny – niezwłocznie po uzyskaniu daty umieszczenia w domu pomocy społecznej. </w:t>
      </w:r>
    </w:p>
    <w:p w:rsidR="0087674F" w:rsidRDefault="0087674F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Kierownik MOPS ustala w drodze umowy z osobami zobowiązanymi wysokość wnoszonej przez nich opłaty za pobyt mieszkańca w domu pomocy społecznej, biorąc pod uwagę wysokość dochodów i możliwości, przy czym opłata ta nie powinna być zwiększana w przypadku gdy jedna z osób zobowiązanych jest zwalniana z odpłatności z mocy prawa lub z powodów a których mowa w art. 64, 64a albo 64b ustawy o pomocy społecznej. Podstawą ponoszenia odpłatności jest umowa zawarta pomiędzy Kierownikiem MOPS a osobą zobowiązaną.</w:t>
      </w:r>
    </w:p>
    <w:p w:rsidR="0087674F" w:rsidRDefault="0087674F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W stosunku do osób zobowiązanych, które zawarły umowę lub nie przekraczają kryterium dochodowego, o którym mowa w art. 61 ust. 2 pkt 2 ustaw</w:t>
      </w:r>
      <w:r w:rsidR="00153ECA">
        <w:rPr>
          <w:rFonts w:ascii="Times New Roman" w:hAnsi="Times New Roman" w:cs="Times New Roman"/>
          <w:sz w:val="24"/>
          <w:szCs w:val="24"/>
        </w:rPr>
        <w:t>y o pomocy społecznej, wszczęte postępowanie administracyjne umarza się.</w:t>
      </w:r>
    </w:p>
    <w:p w:rsidR="00153ECA" w:rsidRDefault="00153ECA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W przypadku gdy osoba zobowiązana do wnoszenia odpłatności za DPS odmawia zawarcia umowy, Kierownik MOPS  wysokość opłaty ustala w drodze decyzji z uwzględnieniem ograniczeń wynikających z art. 61 ust. 2 pkt 2 i art. 103 ust. 2 ustawy o pomocy społecznej.</w:t>
      </w:r>
    </w:p>
    <w:p w:rsidR="00153ECA" w:rsidRDefault="00153ECA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W przypadku odmowy przez osobę zobowiązaną zawarcia umowy oraz niewyrażenia zgody na przeprowadzenie rodzinnego wywiadu środowiskowego, wysokość opłaty za pobyt mieszkańca w domu pomocy społecznej ustala się w decyzji w wysokości różnicy między średnim kosztem utrzymania w domu pomocy społecznej a opłatą wnoszoną przez mieszkańca i opłatami wnoszonymi przez inne osoby zobowiązane. Wysokość opłaty w tym przypadku ustala się proporcjonalnie do liczby osób obowiązanych do jej wnoszenia.</w:t>
      </w:r>
    </w:p>
    <w:p w:rsidR="00C833F9" w:rsidRDefault="00C833F9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W przypadku gdy osoba zobowiązana do wnoszenia odpłatności za DPS wnioskuje o całkowite lub częściowe zwolnienie z opłaty, Kierownik MOPS wydaje decyzję w przedmiocie sprawy- na podstawie przeprowadzonego postępowania administracyjnego przez MOPS- i ustala częściowe albo całkowite zwolnienie z odpłatności na okres jednego roku. W sytuacji gdy wniosek o zwolnienie składa osoba, która spełnia przesłanki art. 64 a ustawy o pomocy społecznej, osobę tę zwalnia się całkowicie na stałe.</w:t>
      </w:r>
    </w:p>
    <w:p w:rsidR="00C833F9" w:rsidRDefault="00C833F9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 Decyzję o zwolnieniu podejmuje się w oparciu o rodzinny wywiad środowiskowy, który dokumentuje szczególną okoliczność uzasadniającą częściowe albo całkowite zwolnienie z odpłatności za DPS.</w:t>
      </w:r>
    </w:p>
    <w:p w:rsidR="00C833F9" w:rsidRDefault="00C833F9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Różnicę pomiędzy średnim kosztem utrzymania w DPS, a opłatą za pobyt wnoszoną przez mieszkańca zastępczo wnosi Gmina Łabiszyn</w:t>
      </w:r>
      <w:r w:rsidR="0081048E">
        <w:rPr>
          <w:rFonts w:ascii="Times New Roman" w:hAnsi="Times New Roman" w:cs="Times New Roman"/>
          <w:sz w:val="24"/>
          <w:szCs w:val="24"/>
        </w:rPr>
        <w:t>. Osoby zobowiązane do ponoszenie odpłatności w drodze decyzji bądź umowy dokonują należnych wpłat na konto Gminy Łabiszyn.</w:t>
      </w:r>
    </w:p>
    <w:p w:rsidR="0081048E" w:rsidRDefault="0081048E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W przypadku nie wywiązywania się mieszkańca domu pomocy społecznej i osób zobowiązanych z obowiązku opłaty za pobyt w DPS Gminie Łabiszyn przysługuje prawo dochodzenia zwrotu poniesionych na ten cel wydatków w trybie przepisów o postępowaniu egzekucyjnym w administracji.</w:t>
      </w:r>
    </w:p>
    <w:p w:rsidR="0081048E" w:rsidRDefault="0081048E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Aktualizację sytuacji osób zobowiązanych mimo braku zmiany danych przeprowadza się co 12 miesięcy, a także w sytuacji zmiany ich sytuacji osobistej, dochodowej i majątkowej.</w:t>
      </w:r>
    </w:p>
    <w:p w:rsidR="0081048E" w:rsidRDefault="0081048E" w:rsidP="00452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W sprawach nieuregulowanych procedurą stosuje się przepisy ustawy z dnia  12 marca 2004r. o pomocy społecznej oraz odpowiednio inne powszechnie obowiązujące przepisy prawa.</w:t>
      </w:r>
    </w:p>
    <w:p w:rsidR="00405AB3" w:rsidRDefault="00405AB3" w:rsidP="004526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4D66" w:rsidRPr="004526C5" w:rsidRDefault="00564D66" w:rsidP="004526C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64D66" w:rsidRPr="004526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6C5"/>
    <w:rsid w:val="00153ECA"/>
    <w:rsid w:val="001A08BF"/>
    <w:rsid w:val="001F123B"/>
    <w:rsid w:val="001F7560"/>
    <w:rsid w:val="0022256F"/>
    <w:rsid w:val="003E2FA6"/>
    <w:rsid w:val="00405AB3"/>
    <w:rsid w:val="0043659D"/>
    <w:rsid w:val="004437E8"/>
    <w:rsid w:val="004526C5"/>
    <w:rsid w:val="0050375D"/>
    <w:rsid w:val="00564D66"/>
    <w:rsid w:val="00646829"/>
    <w:rsid w:val="0081048E"/>
    <w:rsid w:val="0087674F"/>
    <w:rsid w:val="00956147"/>
    <w:rsid w:val="00A82AF8"/>
    <w:rsid w:val="00A95AB4"/>
    <w:rsid w:val="00BA54C6"/>
    <w:rsid w:val="00C65C1D"/>
    <w:rsid w:val="00C67249"/>
    <w:rsid w:val="00C833F9"/>
    <w:rsid w:val="00E915CB"/>
    <w:rsid w:val="00ED633E"/>
    <w:rsid w:val="00F27CBB"/>
    <w:rsid w:val="00F5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BBD85"/>
  <w15:chartTrackingRefBased/>
  <w15:docId w15:val="{787599DE-00AE-4B2E-B7B2-B0A524A1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65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65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1858</Words>
  <Characters>11152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Miejski Ośrodek Pomocy Społecznej w Łabiszynie</dc:creator>
  <cp:keywords/>
  <dc:description/>
  <cp:lastModifiedBy>Miejski Ośrodek Pomocy Społecznej w Łabiszynie</cp:lastModifiedBy>
  <cp:revision>6</cp:revision>
  <cp:lastPrinted>2024-06-28T08:48:00Z</cp:lastPrinted>
  <dcterms:created xsi:type="dcterms:W3CDTF">2024-07-01T06:26:00Z</dcterms:created>
  <dcterms:modified xsi:type="dcterms:W3CDTF">2024-07-01T06:37:00Z</dcterms:modified>
</cp:coreProperties>
</file>