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C0E" w:rsidRDefault="00812EB5" w:rsidP="00812EB5">
      <w:pPr>
        <w:pStyle w:val="Jednostka"/>
        <w:tabs>
          <w:tab w:val="center" w:pos="3928"/>
          <w:tab w:val="right" w:pos="7857"/>
        </w:tabs>
      </w:pPr>
      <w:r>
        <w:tab/>
      </w:r>
      <w:r>
        <w:tab/>
      </w:r>
      <w:r w:rsidR="005F5C0E">
        <w:rPr>
          <w:noProof/>
        </w:rPr>
        <w:drawing>
          <wp:anchor distT="0" distB="0" distL="114300" distR="114300" simplePos="0" relativeHeight="251661312" behindDoc="0" locked="0" layoutInCell="0" allowOverlap="0" wp14:anchorId="3B6F5BF6" wp14:editId="3A27B160">
            <wp:simplePos x="0" y="0"/>
            <wp:positionH relativeFrom="column">
              <wp:posOffset>-700405</wp:posOffset>
            </wp:positionH>
            <wp:positionV relativeFrom="paragraph">
              <wp:posOffset>8255</wp:posOffset>
            </wp:positionV>
            <wp:extent cx="1358900" cy="322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76DD" w:rsidRDefault="00BA76DD" w:rsidP="005F5C0E">
      <w:pPr>
        <w:pStyle w:val="Jednostka"/>
        <w:jc w:val="right"/>
        <w:rPr>
          <w:color w:val="000000"/>
        </w:rPr>
      </w:pPr>
    </w:p>
    <w:p w:rsidR="009A282F" w:rsidRDefault="009A282F" w:rsidP="005F5C0E">
      <w:pPr>
        <w:pStyle w:val="Jednostka"/>
        <w:jc w:val="right"/>
        <w:rPr>
          <w:color w:val="000000"/>
        </w:rPr>
      </w:pPr>
    </w:p>
    <w:p w:rsidR="009A282F" w:rsidRDefault="009A282F" w:rsidP="005F5C0E">
      <w:pPr>
        <w:pStyle w:val="Jednostka"/>
        <w:jc w:val="right"/>
        <w:rPr>
          <w:rFonts w:ascii="Calibri Light" w:hAnsi="Calibri Light" w:cs="Calibri Light"/>
          <w:color w:val="000000"/>
          <w:sz w:val="22"/>
          <w:szCs w:val="22"/>
        </w:rPr>
      </w:pPr>
    </w:p>
    <w:p w:rsidR="005F5C0E" w:rsidRPr="004D1C20" w:rsidRDefault="005F5C0E" w:rsidP="005F5C0E">
      <w:pPr>
        <w:pStyle w:val="Jednostka"/>
        <w:jc w:val="right"/>
        <w:rPr>
          <w:rFonts w:ascii="Calibri Light" w:hAnsi="Calibri Light" w:cs="Calibri Light"/>
          <w:b/>
          <w:sz w:val="22"/>
          <w:szCs w:val="22"/>
        </w:rPr>
      </w:pPr>
      <w:r w:rsidRPr="004D1C20">
        <w:rPr>
          <w:rFonts w:ascii="Calibri Light" w:hAnsi="Calibri Light" w:cs="Calibri Light"/>
          <w:color w:val="000000"/>
          <w:sz w:val="22"/>
          <w:szCs w:val="22"/>
        </w:rPr>
        <w:t>Bydgoszcz,</w:t>
      </w:r>
      <w:r w:rsidR="00411CB1" w:rsidRPr="004D1C20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377E35">
        <w:rPr>
          <w:rFonts w:ascii="Calibri Light" w:hAnsi="Calibri Light" w:cs="Calibri Light"/>
          <w:color w:val="000000"/>
          <w:sz w:val="22"/>
          <w:szCs w:val="22"/>
        </w:rPr>
        <w:t>7</w:t>
      </w:r>
      <w:r w:rsidR="005515E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C96505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C530D2">
        <w:rPr>
          <w:rFonts w:ascii="Calibri Light" w:hAnsi="Calibri Light" w:cs="Calibri Light"/>
          <w:color w:val="000000"/>
          <w:sz w:val="22"/>
          <w:szCs w:val="22"/>
        </w:rPr>
        <w:t>sierpnia</w:t>
      </w:r>
      <w:r w:rsidR="00041AF8">
        <w:rPr>
          <w:rFonts w:ascii="Calibri Light" w:hAnsi="Calibri Light" w:cs="Calibri Light"/>
          <w:color w:val="000000"/>
          <w:sz w:val="22"/>
          <w:szCs w:val="22"/>
        </w:rPr>
        <w:t xml:space="preserve"> 2025</w:t>
      </w:r>
      <w:r w:rsidR="004D1C20" w:rsidRPr="004D1C20">
        <w:rPr>
          <w:rFonts w:ascii="Calibri Light" w:hAnsi="Calibri Light" w:cs="Calibri Light"/>
          <w:color w:val="000000"/>
          <w:sz w:val="22"/>
          <w:szCs w:val="22"/>
        </w:rPr>
        <w:t xml:space="preserve"> r.</w:t>
      </w:r>
    </w:p>
    <w:p w:rsidR="004D1C20" w:rsidRPr="004D1C20" w:rsidRDefault="004D1C20" w:rsidP="004D1C20">
      <w:pPr>
        <w:pStyle w:val="Jednostka"/>
        <w:rPr>
          <w:rFonts w:ascii="Calibri Light" w:hAnsi="Calibri Light" w:cs="Calibri Light"/>
          <w:b/>
          <w:sz w:val="24"/>
        </w:rPr>
      </w:pPr>
      <w:r w:rsidRPr="004D1C20">
        <w:rPr>
          <w:rFonts w:ascii="Calibri Light" w:hAnsi="Calibri Light" w:cs="Calibri Light"/>
        </w:rPr>
        <w:t>Informacja prasowa</w:t>
      </w:r>
    </w:p>
    <w:p w:rsidR="00947D84" w:rsidRPr="00FE3D5B" w:rsidRDefault="00947D84" w:rsidP="00EF400B">
      <w:pPr>
        <w:pStyle w:val="Jednostka"/>
        <w:jc w:val="both"/>
        <w:rPr>
          <w:rFonts w:ascii="Calibri Light" w:eastAsiaTheme="minorHAnsi" w:hAnsi="Calibri Light" w:cs="Calibri Light"/>
          <w:color w:val="auto"/>
          <w:sz w:val="18"/>
          <w:szCs w:val="18"/>
          <w:lang w:eastAsia="en-US"/>
        </w:rPr>
      </w:pPr>
    </w:p>
    <w:p w:rsidR="001772BB" w:rsidRDefault="00377E35" w:rsidP="0035673F">
      <w:pPr>
        <w:spacing w:before="0" w:beforeAutospacing="0" w:after="0" w:afterAutospacing="0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>
        <w:rPr>
          <w:rFonts w:ascii="Calibri Light" w:hAnsi="Calibri Light" w:cs="Calibri Light"/>
          <w:b/>
          <w:bCs/>
          <w:color w:val="auto"/>
          <w:sz w:val="22"/>
          <w:szCs w:val="22"/>
        </w:rPr>
        <w:t>Uproszczone formalności</w:t>
      </w:r>
      <w:r w:rsidR="00FB4DCD" w:rsidRPr="00FB4DCD">
        <w:rPr>
          <w:rFonts w:ascii="Calibri Light" w:hAnsi="Calibri Light" w:cs="Calibri Light"/>
          <w:b/>
          <w:bCs/>
          <w:color w:val="auto"/>
          <w:sz w:val="22"/>
          <w:szCs w:val="22"/>
        </w:rPr>
        <w:t>, gdy dziecko urodzi się martwe</w:t>
      </w:r>
    </w:p>
    <w:p w:rsidR="00FB4DCD" w:rsidRPr="00FE3D5B" w:rsidRDefault="00FB4DCD" w:rsidP="0035673F">
      <w:pPr>
        <w:spacing w:before="0" w:beforeAutospacing="0" w:after="0" w:afterAutospacing="0"/>
        <w:rPr>
          <w:rFonts w:ascii="Calibri Light" w:hAnsi="Calibri Light" w:cs="Calibri Light"/>
          <w:b/>
          <w:bCs/>
          <w:color w:val="auto"/>
          <w:sz w:val="18"/>
          <w:szCs w:val="18"/>
        </w:rPr>
      </w:pPr>
    </w:p>
    <w:p w:rsidR="00DB5ADD" w:rsidRPr="00DB5ADD" w:rsidRDefault="00DB5ADD" w:rsidP="00DB5ADD">
      <w:pPr>
        <w:spacing w:before="0" w:beforeAutospacing="0" w:after="0" w:afterAutospacing="0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DB5ADD">
        <w:rPr>
          <w:rFonts w:ascii="Calibri Light" w:hAnsi="Calibri Light" w:cs="Calibri Light"/>
          <w:b/>
          <w:bCs/>
          <w:color w:val="auto"/>
          <w:sz w:val="22"/>
          <w:szCs w:val="22"/>
        </w:rPr>
        <w:t>Rodzice, których dziecko urodziło się martwe, nie muszą już przechodzić przez dodatkowe formalności.</w:t>
      </w:r>
    </w:p>
    <w:p w:rsidR="00DB5ADD" w:rsidRPr="00DB5ADD" w:rsidRDefault="00DB5ADD" w:rsidP="00DB5ADD">
      <w:pPr>
        <w:spacing w:before="0" w:beforeAutospacing="0" w:after="0" w:afterAutospacing="0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DB5ADD">
        <w:rPr>
          <w:rFonts w:ascii="Calibri Light" w:hAnsi="Calibri Light" w:cs="Calibri Light"/>
          <w:b/>
          <w:bCs/>
          <w:color w:val="auto"/>
          <w:sz w:val="22"/>
          <w:szCs w:val="22"/>
        </w:rPr>
        <w:t>Od 6 sierpnia 2025 r. obowiązują przepisy, które umożliwiają ustalenie prawa do zasiłku macierzyńskiego lub zasiłku pogrzebowego na podstawie zaświadczenia o martwym urodzeniu –</w:t>
      </w:r>
    </w:p>
    <w:p w:rsidR="00DB5ADD" w:rsidRDefault="00DB5ADD" w:rsidP="00DB5ADD">
      <w:pPr>
        <w:spacing w:before="0" w:beforeAutospacing="0" w:after="0" w:afterAutospacing="0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DB5ADD">
        <w:rPr>
          <w:rFonts w:ascii="Calibri Light" w:hAnsi="Calibri Light" w:cs="Calibri Light"/>
          <w:b/>
          <w:bCs/>
          <w:color w:val="auto"/>
          <w:sz w:val="22"/>
          <w:szCs w:val="22"/>
        </w:rPr>
        <w:t>a w przypadku zasiłku pogrzebowego także na podstawie karty zgonu.</w:t>
      </w:r>
    </w:p>
    <w:p w:rsidR="00DB5ADD" w:rsidRDefault="00DB5ADD" w:rsidP="00A61101">
      <w:pPr>
        <w:spacing w:before="0" w:beforeAutospacing="0" w:after="0" w:afterAutospacing="0"/>
        <w:rPr>
          <w:rFonts w:ascii="Calibri Light" w:hAnsi="Calibri Light" w:cs="Calibri Light"/>
          <w:b/>
          <w:bCs/>
          <w:color w:val="auto"/>
          <w:sz w:val="22"/>
          <w:szCs w:val="22"/>
        </w:rPr>
      </w:pPr>
    </w:p>
    <w:p w:rsidR="00A61101" w:rsidRPr="00A61101" w:rsidRDefault="00A61101" w:rsidP="00A61101">
      <w:pPr>
        <w:spacing w:before="0" w:beforeAutospacing="0" w:after="0" w:afterAutospacing="0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A61101">
        <w:rPr>
          <w:rFonts w:ascii="Calibri Light" w:hAnsi="Calibri Light" w:cs="Calibri Light"/>
          <w:b/>
          <w:bCs/>
          <w:color w:val="auto"/>
          <w:sz w:val="22"/>
          <w:szCs w:val="22"/>
        </w:rPr>
        <w:t>Zasiłek macierzyński, gdy dziecko urodzi się martwe</w:t>
      </w:r>
    </w:p>
    <w:p w:rsidR="00A61101" w:rsidRPr="00A61101" w:rsidRDefault="00A61101" w:rsidP="00A61101">
      <w:pPr>
        <w:spacing w:before="0" w:beforeAutospacing="0" w:after="0" w:afterAutospacing="0"/>
        <w:rPr>
          <w:rFonts w:ascii="Calibri Light" w:hAnsi="Calibri Light" w:cs="Calibri Light"/>
          <w:bCs/>
          <w:color w:val="auto"/>
          <w:sz w:val="22"/>
          <w:szCs w:val="22"/>
        </w:rPr>
      </w:pPr>
      <w:r w:rsidRPr="00A61101">
        <w:rPr>
          <w:rFonts w:ascii="Calibri Light" w:hAnsi="Calibri Light" w:cs="Calibri Light"/>
          <w:bCs/>
          <w:color w:val="auto"/>
          <w:sz w:val="22"/>
          <w:szCs w:val="22"/>
        </w:rPr>
        <w:t xml:space="preserve">W przypadku martwego urodzenia dziecka, ubezpieczonej matce przysługuje zasiłek macierzyński za okres urlopu macierzyńskiego w </w:t>
      </w:r>
      <w:r w:rsidR="004C79BC">
        <w:rPr>
          <w:rFonts w:ascii="Calibri Light" w:hAnsi="Calibri Light" w:cs="Calibri Light"/>
          <w:bCs/>
          <w:color w:val="auto"/>
          <w:sz w:val="22"/>
          <w:szCs w:val="22"/>
        </w:rPr>
        <w:t xml:space="preserve">wymiarze 8 tygodni po porodzie. </w:t>
      </w:r>
      <w:r w:rsidRPr="00A61101">
        <w:rPr>
          <w:rFonts w:ascii="Calibri Light" w:hAnsi="Calibri Light" w:cs="Calibri Light"/>
          <w:bCs/>
          <w:color w:val="auto"/>
          <w:sz w:val="22"/>
          <w:szCs w:val="22"/>
        </w:rPr>
        <w:t>Prawo do zasiłku przysługuje na takich samych zasadach zarówno kobiecie zatrudnionej na umowie o pracę, jak i osobie podlegającej ubezpieczeniu chorobowemu z innego tytułu – na przykład prowadzącej pozar</w:t>
      </w:r>
      <w:r w:rsidR="004C79BC">
        <w:rPr>
          <w:rFonts w:ascii="Calibri Light" w:hAnsi="Calibri Light" w:cs="Calibri Light"/>
          <w:bCs/>
          <w:color w:val="auto"/>
          <w:sz w:val="22"/>
          <w:szCs w:val="22"/>
        </w:rPr>
        <w:t xml:space="preserve">olniczą działalność gospodarczą </w:t>
      </w:r>
      <w:r w:rsidR="004C79BC" w:rsidRPr="00720A08">
        <w:rPr>
          <w:rFonts w:ascii="Calibri Light" w:hAnsi="Calibri Light" w:cs="Calibri Light"/>
          <w:color w:val="auto"/>
          <w:sz w:val="22"/>
          <w:szCs w:val="22"/>
        </w:rPr>
        <w:t>– informuje Krystyna Michałek, regionalna rzeczniczka prasowa ZUS w województwie kujawsko-pomorskim.</w:t>
      </w:r>
    </w:p>
    <w:p w:rsidR="00A61101" w:rsidRPr="00FE3D5B" w:rsidRDefault="00A61101" w:rsidP="0035673F">
      <w:pPr>
        <w:spacing w:before="0" w:beforeAutospacing="0" w:after="0" w:afterAutospacing="0"/>
        <w:rPr>
          <w:rFonts w:ascii="Calibri Light" w:hAnsi="Calibri Light" w:cs="Calibri Light"/>
          <w:b/>
          <w:bCs/>
          <w:color w:val="auto"/>
          <w:sz w:val="20"/>
        </w:rPr>
      </w:pPr>
    </w:p>
    <w:p w:rsidR="00A61101" w:rsidRDefault="007817E6" w:rsidP="0035673F">
      <w:pPr>
        <w:spacing w:before="0" w:beforeAutospacing="0" w:after="0" w:afterAutospacing="0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7817E6">
        <w:rPr>
          <w:rFonts w:ascii="Calibri Light" w:hAnsi="Calibri Light" w:cs="Calibri Light"/>
          <w:b/>
          <w:sz w:val="22"/>
          <w:szCs w:val="22"/>
        </w:rPr>
        <w:t>Zaświadczenie o martwym urodzeniu</w:t>
      </w:r>
    </w:p>
    <w:p w:rsidR="00FB4DCD" w:rsidRPr="007817E6" w:rsidRDefault="00FB4DCD" w:rsidP="00FB4DCD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7817E6">
        <w:rPr>
          <w:rFonts w:ascii="Calibri Light" w:hAnsi="Calibri Light" w:cs="Calibri Light"/>
          <w:sz w:val="22"/>
          <w:szCs w:val="22"/>
        </w:rPr>
        <w:t>Zaświadczenie o martwym urodzeniu powinno zostać wystawione na podstawie dokumentacji medycznej przez:</w:t>
      </w:r>
    </w:p>
    <w:p w:rsidR="00FB4DCD" w:rsidRPr="007817E6" w:rsidRDefault="00FB4DCD" w:rsidP="00FB4DCD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7817E6">
        <w:rPr>
          <w:rFonts w:ascii="Calibri Light" w:hAnsi="Calibri Light" w:cs="Calibri Light"/>
          <w:sz w:val="22"/>
          <w:szCs w:val="22"/>
        </w:rPr>
        <w:t xml:space="preserve">- lekarza, który ma tytuł specjalisty w dziedzinie położnictwa i ginekologii, </w:t>
      </w:r>
    </w:p>
    <w:p w:rsidR="00FB4DCD" w:rsidRPr="007817E6" w:rsidRDefault="00FB4DCD" w:rsidP="00FB4DCD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7817E6">
        <w:rPr>
          <w:rFonts w:ascii="Calibri Light" w:hAnsi="Calibri Light" w:cs="Calibri Light"/>
          <w:sz w:val="22"/>
          <w:szCs w:val="22"/>
        </w:rPr>
        <w:t xml:space="preserve">- lekarza w trakcie odbywania specjalizacji </w:t>
      </w:r>
      <w:r w:rsidR="007817E6" w:rsidRPr="007817E6">
        <w:rPr>
          <w:rFonts w:ascii="Calibri Light" w:hAnsi="Calibri Light" w:cs="Calibri Light"/>
          <w:sz w:val="22"/>
          <w:szCs w:val="22"/>
        </w:rPr>
        <w:t>z</w:t>
      </w:r>
      <w:r w:rsidRPr="007817E6">
        <w:rPr>
          <w:rFonts w:ascii="Calibri Light" w:hAnsi="Calibri Light" w:cs="Calibri Light"/>
          <w:sz w:val="22"/>
          <w:szCs w:val="22"/>
        </w:rPr>
        <w:t xml:space="preserve"> położnictwa i ginekologii, </w:t>
      </w:r>
    </w:p>
    <w:p w:rsidR="00FB4DCD" w:rsidRPr="007817E6" w:rsidRDefault="00FB4DCD" w:rsidP="00FB4DCD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7817E6">
        <w:rPr>
          <w:rFonts w:ascii="Calibri Light" w:hAnsi="Calibri Light" w:cs="Calibri Light"/>
          <w:sz w:val="22"/>
          <w:szCs w:val="22"/>
        </w:rPr>
        <w:t xml:space="preserve">- </w:t>
      </w:r>
      <w:r w:rsidR="007817E6" w:rsidRPr="007817E6">
        <w:rPr>
          <w:rFonts w:ascii="Calibri Light" w:hAnsi="Calibri Light" w:cs="Calibri Light"/>
          <w:sz w:val="22"/>
          <w:szCs w:val="22"/>
        </w:rPr>
        <w:t xml:space="preserve">lub </w:t>
      </w:r>
      <w:r w:rsidRPr="007817E6">
        <w:rPr>
          <w:rFonts w:ascii="Calibri Light" w:hAnsi="Calibri Light" w:cs="Calibri Light"/>
          <w:sz w:val="22"/>
          <w:szCs w:val="22"/>
        </w:rPr>
        <w:t>położną.</w:t>
      </w:r>
    </w:p>
    <w:p w:rsidR="00FB4DCD" w:rsidRPr="007817E6" w:rsidRDefault="00FB4DCD" w:rsidP="0035673F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</w:p>
    <w:p w:rsidR="007817E6" w:rsidRDefault="006E1C50" w:rsidP="0035673F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  <w:highlight w:val="yellow"/>
        </w:rPr>
      </w:pPr>
      <w:r w:rsidRPr="006E1C50">
        <w:rPr>
          <w:rFonts w:ascii="Calibri Light" w:hAnsi="Calibri Light" w:cs="Calibri Light"/>
          <w:sz w:val="22"/>
          <w:szCs w:val="22"/>
        </w:rPr>
        <w:t xml:space="preserve">Dokument ten będzie stanowił podstawę do wypłaty zasiłku macierzyńskiego lub pogrzebowego </w:t>
      </w:r>
      <w:r>
        <w:rPr>
          <w:rFonts w:ascii="Calibri Light" w:hAnsi="Calibri Light" w:cs="Calibri Light"/>
          <w:sz w:val="22"/>
          <w:szCs w:val="22"/>
        </w:rPr>
        <w:br/>
      </w:r>
      <w:r w:rsidRPr="006E1C50">
        <w:rPr>
          <w:rFonts w:ascii="Calibri Light" w:hAnsi="Calibri Light" w:cs="Calibri Light"/>
          <w:sz w:val="22"/>
          <w:szCs w:val="22"/>
        </w:rPr>
        <w:t>w przypadku, gdy nie zostanie sporządzony akt urodzenia dziecka z adnotacją o martwym urodzeniu.</w:t>
      </w:r>
    </w:p>
    <w:p w:rsidR="00FB4DCD" w:rsidRPr="00FE3D5B" w:rsidRDefault="00FB4DCD" w:rsidP="0035673F">
      <w:pPr>
        <w:spacing w:before="0" w:beforeAutospacing="0" w:after="0" w:afterAutospacing="0"/>
        <w:rPr>
          <w:rFonts w:ascii="Calibri Light" w:hAnsi="Calibri Light" w:cs="Calibri Light"/>
          <w:b/>
          <w:sz w:val="20"/>
        </w:rPr>
      </w:pPr>
    </w:p>
    <w:p w:rsidR="00AB5EBA" w:rsidRPr="00AB5EBA" w:rsidRDefault="00AB5EBA" w:rsidP="00AB5EBA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  <w:bookmarkStart w:id="0" w:name="_GoBack"/>
      <w:bookmarkEnd w:id="0"/>
      <w:r w:rsidRPr="00AB5EBA">
        <w:rPr>
          <w:rFonts w:ascii="Calibri Light" w:hAnsi="Calibri Light" w:cs="Calibri Light"/>
          <w:b/>
          <w:sz w:val="22"/>
          <w:szCs w:val="22"/>
        </w:rPr>
        <w:t>Nowe przepisy dotyczą również zasiłku pogrzebowego</w:t>
      </w:r>
    </w:p>
    <w:p w:rsidR="00AB5EBA" w:rsidRPr="00AB5EBA" w:rsidRDefault="00AB5EBA" w:rsidP="00AB5EBA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AB5EBA">
        <w:rPr>
          <w:rFonts w:ascii="Calibri Light" w:hAnsi="Calibri Light" w:cs="Calibri Light"/>
          <w:sz w:val="22"/>
          <w:szCs w:val="22"/>
        </w:rPr>
        <w:t xml:space="preserve">W sytuacji, gdy dziecko urodzi się martwe, ale nie zostanie sporządzony akt urodzenia z adnotacją </w:t>
      </w:r>
      <w:r w:rsidR="00364D65">
        <w:rPr>
          <w:rFonts w:ascii="Calibri Light" w:hAnsi="Calibri Light" w:cs="Calibri Light"/>
          <w:sz w:val="22"/>
          <w:szCs w:val="22"/>
        </w:rPr>
        <w:br/>
      </w:r>
      <w:r w:rsidRPr="00AB5EBA">
        <w:rPr>
          <w:rFonts w:ascii="Calibri Light" w:hAnsi="Calibri Light" w:cs="Calibri Light"/>
          <w:sz w:val="22"/>
          <w:szCs w:val="22"/>
        </w:rPr>
        <w:t>o martwym urodzeniu, podstawą do ubiegania się o zasiłek pogrzebowy może być karta zgonu lub zaświadczenie wystawione przez lekarza albo położną.</w:t>
      </w:r>
    </w:p>
    <w:p w:rsidR="00364D65" w:rsidRDefault="00364D65" w:rsidP="00AB5EBA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6B6CFB" w:rsidRDefault="00AB5EBA" w:rsidP="00AB5EBA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  <w:r w:rsidRPr="00AB5EBA">
        <w:rPr>
          <w:rFonts w:ascii="Calibri Light" w:hAnsi="Calibri Light" w:cs="Calibri Light"/>
          <w:sz w:val="22"/>
          <w:szCs w:val="22"/>
        </w:rPr>
        <w:t>Dotychczas, w przypadku braku aktu urodzenia z taką adnotacją, kobiety po stracie ciąży nie miały możliwości skorzystania ani z prawa do zasiłku macierzyńskiego za okres urlopu macierzyńskie</w:t>
      </w:r>
      <w:r w:rsidR="00364D65">
        <w:rPr>
          <w:rFonts w:ascii="Calibri Light" w:hAnsi="Calibri Light" w:cs="Calibri Light"/>
          <w:sz w:val="22"/>
          <w:szCs w:val="22"/>
        </w:rPr>
        <w:t xml:space="preserve">go, ani z zasiłku pogrzebowego. </w:t>
      </w:r>
      <w:r w:rsidRPr="00AB5EBA">
        <w:rPr>
          <w:rFonts w:ascii="Calibri Light" w:hAnsi="Calibri Light" w:cs="Calibri Light"/>
          <w:sz w:val="22"/>
          <w:szCs w:val="22"/>
        </w:rPr>
        <w:t>Nowe przepisy zmieniają tę sytuację – umożliwiają przyznanie świadczeń na podstawie zaświadczenia wystawionego na podstawie dokumentacji medycznej.</w:t>
      </w:r>
    </w:p>
    <w:p w:rsidR="00AB5EBA" w:rsidRDefault="00AB5EBA" w:rsidP="00FB4DCD">
      <w:pPr>
        <w:spacing w:before="0" w:beforeAutospacing="0" w:after="0" w:afterAutospacing="0"/>
        <w:rPr>
          <w:rFonts w:ascii="Calibri Light" w:hAnsi="Calibri Light" w:cs="Calibri Light"/>
          <w:sz w:val="22"/>
          <w:szCs w:val="22"/>
        </w:rPr>
      </w:pPr>
    </w:p>
    <w:p w:rsidR="005E1FC5" w:rsidRPr="0000584A" w:rsidRDefault="005E1FC5" w:rsidP="005E1FC5">
      <w:pPr>
        <w:spacing w:before="0" w:beforeAutospacing="0" w:after="0" w:afterAutospacing="0"/>
        <w:rPr>
          <w:rFonts w:ascii="Calibri Light" w:hAnsi="Calibri Light" w:cs="Calibri Light"/>
          <w:sz w:val="18"/>
          <w:szCs w:val="18"/>
        </w:rPr>
      </w:pPr>
      <w:r w:rsidRPr="0000584A">
        <w:rPr>
          <w:rFonts w:ascii="Calibri Light" w:hAnsi="Calibri Light" w:cs="Calibri Light"/>
          <w:sz w:val="18"/>
          <w:szCs w:val="18"/>
        </w:rPr>
        <w:t>Podstawa prawna:</w:t>
      </w:r>
    </w:p>
    <w:p w:rsidR="005E1FC5" w:rsidRPr="0000584A" w:rsidRDefault="005E1FC5" w:rsidP="005E1FC5">
      <w:pPr>
        <w:spacing w:before="0" w:beforeAutospacing="0" w:after="0" w:afterAutospacing="0"/>
        <w:rPr>
          <w:rFonts w:ascii="Calibri Light" w:hAnsi="Calibri Light" w:cs="Calibri Light"/>
          <w:sz w:val="18"/>
          <w:szCs w:val="18"/>
        </w:rPr>
      </w:pPr>
      <w:r w:rsidRPr="0000584A">
        <w:rPr>
          <w:rFonts w:ascii="Calibri Light" w:hAnsi="Calibri Light" w:cs="Calibri Light"/>
          <w:sz w:val="18"/>
          <w:szCs w:val="18"/>
        </w:rPr>
        <w:t>Rozporządzenie Ministra Rodziny, Pracy i Polityki Społecznej z dnia 21 lipca 2025 r. zmieniające rozporządzenie w sprawie postępowania o świadczenia emerytalno-rentowe (Dz.U. poz. 968).</w:t>
      </w:r>
    </w:p>
    <w:p w:rsidR="005E1FC5" w:rsidRPr="0000584A" w:rsidRDefault="005E1FC5" w:rsidP="005E1FC5">
      <w:pPr>
        <w:spacing w:before="0" w:beforeAutospacing="0" w:after="0" w:afterAutospacing="0"/>
        <w:rPr>
          <w:rFonts w:ascii="Calibri Light" w:hAnsi="Calibri Light" w:cs="Calibri Light"/>
          <w:sz w:val="18"/>
          <w:szCs w:val="18"/>
        </w:rPr>
      </w:pPr>
    </w:p>
    <w:p w:rsidR="00FB4DCD" w:rsidRPr="0000584A" w:rsidRDefault="005E1FC5" w:rsidP="005E1FC5">
      <w:pPr>
        <w:spacing w:before="0" w:beforeAutospacing="0" w:after="0" w:afterAutospacing="0"/>
        <w:rPr>
          <w:rFonts w:ascii="Calibri Light" w:hAnsi="Calibri Light" w:cs="Calibri Light"/>
          <w:sz w:val="18"/>
          <w:szCs w:val="18"/>
        </w:rPr>
      </w:pPr>
      <w:r w:rsidRPr="0000584A">
        <w:rPr>
          <w:rFonts w:ascii="Calibri Light" w:hAnsi="Calibri Light" w:cs="Calibri Light"/>
          <w:sz w:val="18"/>
          <w:szCs w:val="18"/>
        </w:rPr>
        <w:t xml:space="preserve">Rozporządzenie Ministra Rodziny, Pracy i Polityki Społecznej z dnia 21 lipca 2025 r. zmieniające rozporządzenie w sprawie zakresu informacji o okolicznościach mających wpływ na prawo do zasiłków z ubezpieczenia społecznego w razie choroby </w:t>
      </w:r>
      <w:r w:rsidR="0000584A">
        <w:rPr>
          <w:rFonts w:ascii="Calibri Light" w:hAnsi="Calibri Light" w:cs="Calibri Light"/>
          <w:sz w:val="18"/>
          <w:szCs w:val="18"/>
        </w:rPr>
        <w:br/>
      </w:r>
      <w:r w:rsidRPr="0000584A">
        <w:rPr>
          <w:rFonts w:ascii="Calibri Light" w:hAnsi="Calibri Light" w:cs="Calibri Light"/>
          <w:sz w:val="18"/>
          <w:szCs w:val="18"/>
        </w:rPr>
        <w:t>i macierzyństwa lub ich wysokość oraz dokumentów niezbędnych do przyznania i wypłaty zasiłków (Dz.U. poz. 969).</w:t>
      </w:r>
    </w:p>
    <w:p w:rsidR="00226D52" w:rsidRDefault="00226D52" w:rsidP="00517930">
      <w:pPr>
        <w:pStyle w:val="Jednostka"/>
        <w:jc w:val="both"/>
        <w:rPr>
          <w:rFonts w:ascii="Calibri Light" w:hAnsi="Calibri Light" w:cs="Calibri Light"/>
          <w:bCs/>
          <w:color w:val="auto"/>
          <w:sz w:val="22"/>
          <w:szCs w:val="22"/>
        </w:rPr>
      </w:pPr>
    </w:p>
    <w:p w:rsidR="00FE3D5B" w:rsidRDefault="00FE3D5B" w:rsidP="00517930">
      <w:pPr>
        <w:pStyle w:val="Jednostka"/>
        <w:jc w:val="both"/>
        <w:rPr>
          <w:rFonts w:ascii="Calibri Light" w:hAnsi="Calibri Light" w:cs="Calibri Light"/>
          <w:bCs/>
          <w:color w:val="auto"/>
          <w:sz w:val="22"/>
          <w:szCs w:val="22"/>
        </w:rPr>
      </w:pPr>
    </w:p>
    <w:p w:rsidR="004D1C20" w:rsidRPr="00D55771" w:rsidRDefault="004D1C20" w:rsidP="004D1C20">
      <w:pPr>
        <w:spacing w:before="0" w:beforeAutospacing="0" w:after="0" w:afterAutospacing="0"/>
        <w:ind w:left="4254" w:firstLine="709"/>
        <w:rPr>
          <w:rFonts w:ascii="Calibri Light" w:hAnsi="Calibri Light" w:cs="Calibri Light"/>
          <w:bCs/>
          <w:color w:val="auto"/>
          <w:sz w:val="20"/>
        </w:rPr>
      </w:pPr>
      <w:r w:rsidRPr="00D55771">
        <w:rPr>
          <w:rFonts w:ascii="Calibri Light" w:hAnsi="Calibri Light" w:cs="Calibri Light"/>
          <w:bCs/>
          <w:color w:val="auto"/>
          <w:sz w:val="20"/>
        </w:rPr>
        <w:t>Krystyna Michałek</w:t>
      </w:r>
    </w:p>
    <w:p w:rsidR="004D1C20" w:rsidRPr="00D55771" w:rsidRDefault="00EE0390" w:rsidP="004D1C20">
      <w:pPr>
        <w:spacing w:before="0" w:beforeAutospacing="0" w:after="0" w:afterAutospacing="0"/>
        <w:ind w:left="4254" w:firstLine="709"/>
        <w:rPr>
          <w:rFonts w:ascii="Calibri Light" w:hAnsi="Calibri Light" w:cs="Calibri Light"/>
          <w:bCs/>
          <w:color w:val="auto"/>
          <w:sz w:val="20"/>
        </w:rPr>
      </w:pPr>
      <w:r>
        <w:rPr>
          <w:rFonts w:ascii="Calibri Light" w:hAnsi="Calibri Light" w:cs="Calibri Light"/>
          <w:color w:val="auto"/>
          <w:sz w:val="20"/>
        </w:rPr>
        <w:t>regionalna rzeczniczka prasowa</w:t>
      </w:r>
      <w:r w:rsidR="004D1C20" w:rsidRPr="00D55771">
        <w:rPr>
          <w:rFonts w:ascii="Calibri Light" w:hAnsi="Calibri Light" w:cs="Calibri Light"/>
          <w:color w:val="auto"/>
          <w:sz w:val="20"/>
        </w:rPr>
        <w:t xml:space="preserve"> ZUS</w:t>
      </w:r>
    </w:p>
    <w:p w:rsidR="004D1C20" w:rsidRPr="00D55771" w:rsidRDefault="004D1C20" w:rsidP="004D1C20">
      <w:pPr>
        <w:spacing w:before="0" w:beforeAutospacing="0" w:after="0" w:afterAutospacing="0"/>
        <w:ind w:left="4254" w:firstLine="709"/>
        <w:rPr>
          <w:rFonts w:ascii="Calibri Light" w:hAnsi="Calibri Light" w:cs="Calibri Light"/>
          <w:color w:val="auto"/>
          <w:sz w:val="20"/>
        </w:rPr>
      </w:pPr>
      <w:r w:rsidRPr="00D55771">
        <w:rPr>
          <w:rFonts w:ascii="Calibri Light" w:hAnsi="Calibri Light" w:cs="Calibri Light"/>
          <w:color w:val="auto"/>
          <w:sz w:val="20"/>
        </w:rPr>
        <w:t>w województwie kujawsko-pomorskim</w:t>
      </w:r>
    </w:p>
    <w:sectPr w:rsidR="004D1C20" w:rsidRPr="00D55771">
      <w:footerReference w:type="default" r:id="rId10"/>
      <w:footerReference w:type="first" r:id="rId11"/>
      <w:pgSz w:w="11906" w:h="16838"/>
      <w:pgMar w:top="1134" w:right="1134" w:bottom="1701" w:left="1814" w:header="284" w:footer="907" w:gutter="0"/>
      <w:cols w:space="708"/>
      <w:titlePg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F1DB91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0A9E6D" w16cex:dateUtc="2024-12-16T11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1DB91C" w16cid:durableId="2B0A9E6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FC4" w:rsidRDefault="00CA7FC4">
      <w:pPr>
        <w:spacing w:before="0" w:after="0"/>
      </w:pPr>
      <w:r>
        <w:separator/>
      </w:r>
    </w:p>
  </w:endnote>
  <w:endnote w:type="continuationSeparator" w:id="0">
    <w:p w:rsidR="00CA7FC4" w:rsidRDefault="00CA7FC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528" w:rsidRDefault="00F64AF3">
    <w:pPr>
      <w:pStyle w:val="Stopka"/>
      <w:jc w:val="center"/>
      <w:rPr>
        <w:rStyle w:val="StopkastronyZnak"/>
      </w:rPr>
    </w:pPr>
    <w:r>
      <w:rPr>
        <w:rStyle w:val="StopkastronyZnak"/>
      </w:rPr>
      <w:fldChar w:fldCharType="begin"/>
    </w:r>
    <w:r>
      <w:rPr>
        <w:rStyle w:val="StopkastronyZnak"/>
      </w:rPr>
      <w:instrText>PAGE \* MERGEFORMAT</w:instrText>
    </w:r>
    <w:r>
      <w:rPr>
        <w:rStyle w:val="StopkastronyZnak"/>
      </w:rPr>
      <w:fldChar w:fldCharType="separate"/>
    </w:r>
    <w:r w:rsidR="000B7D36">
      <w:rPr>
        <w:rStyle w:val="StopkastronyZnak"/>
        <w:noProof/>
      </w:rPr>
      <w:t>2</w:t>
    </w:r>
    <w:r>
      <w:rPr>
        <w:rStyle w:val="StopkastronyZnak"/>
      </w:rPr>
      <w:fldChar w:fldCharType="end"/>
    </w:r>
    <w:r>
      <w:rPr>
        <w:rStyle w:val="StopkastronyZnak"/>
      </w:rPr>
      <w:t xml:space="preserve"> / </w:t>
    </w:r>
    <w:fldSimple w:instr=" NUMPAGES  \* MERGEFORMAT ">
      <w:r w:rsidR="000B7D36" w:rsidRPr="000B7D36">
        <w:rPr>
          <w:rStyle w:val="StopkastronyZnak"/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528" w:rsidRDefault="00F64AF3">
    <w:pPr>
      <w:pStyle w:val="Stopkainfo"/>
      <w:tabs>
        <w:tab w:val="center" w:pos="4536"/>
        <w:tab w:val="right" w:pos="8931"/>
      </w:tabs>
    </w:pPr>
    <w:r>
      <w:rPr>
        <w:noProof/>
      </w:rPr>
      <w:drawing>
        <wp:anchor distT="0" distB="0" distL="114300" distR="114300" simplePos="0" relativeHeight="251658240" behindDoc="0" locked="0" layoutInCell="0" allowOverlap="1" wp14:anchorId="4C382066" wp14:editId="203FCBE3">
          <wp:simplePos x="0" y="0"/>
          <wp:positionH relativeFrom="column">
            <wp:posOffset>-5715</wp:posOffset>
          </wp:positionH>
          <wp:positionV relativeFrom="paragraph">
            <wp:posOffset>121285</wp:posOffset>
          </wp:positionV>
          <wp:extent cx="5702300" cy="15240"/>
          <wp:effectExtent l="0" t="0" r="0" b="0"/>
          <wp:wrapNone/>
          <wp:docPr id="6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02300" cy="15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a-Prosty1"/>
      <w:tblW w:w="0" w:type="auto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tblBorders>
      <w:tblLook w:val="04A0" w:firstRow="1" w:lastRow="0" w:firstColumn="1" w:lastColumn="0" w:noHBand="0" w:noVBand="1"/>
    </w:tblPr>
    <w:tblGrid>
      <w:gridCol w:w="3058"/>
      <w:gridCol w:w="3058"/>
      <w:gridCol w:w="3058"/>
    </w:tblGrid>
    <w:tr w:rsidR="005F5C0E" w:rsidTr="005F5C0E"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 w:rsidP="007860FD">
          <w:pPr>
            <w:pStyle w:val="Stopkainfo"/>
            <w:tabs>
              <w:tab w:val="center" w:pos="4536"/>
              <w:tab w:val="right" w:pos="8931"/>
            </w:tabs>
          </w:pPr>
          <w:r>
            <w:t xml:space="preserve">ul. </w:t>
          </w:r>
          <w:proofErr w:type="spellStart"/>
          <w:r>
            <w:t>Św.Trójcy</w:t>
          </w:r>
          <w:proofErr w:type="spellEnd"/>
          <w:r>
            <w:t xml:space="preserve"> 33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>
          <w:pPr>
            <w:pStyle w:val="Stopkainfo"/>
            <w:tabs>
              <w:tab w:val="center" w:pos="4536"/>
              <w:tab w:val="right" w:pos="8931"/>
            </w:tabs>
            <w:jc w:val="center"/>
          </w:pPr>
          <w:r>
            <w:t>www.zus.pl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>
          <w:pPr>
            <w:pStyle w:val="Stopkainfo"/>
            <w:tabs>
              <w:tab w:val="center" w:pos="4536"/>
              <w:tab w:val="right" w:pos="8931"/>
            </w:tabs>
            <w:jc w:val="right"/>
          </w:pPr>
          <w:r>
            <w:t>Centrum Obsługi Telefonicznej</w:t>
          </w:r>
        </w:p>
      </w:tc>
    </w:tr>
    <w:tr w:rsidR="005F5C0E" w:rsidTr="005F5C0E"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 w:rsidP="007860FD">
          <w:pPr>
            <w:pStyle w:val="Stopkainfo"/>
            <w:tabs>
              <w:tab w:val="center" w:pos="4536"/>
              <w:tab w:val="right" w:pos="8931"/>
            </w:tabs>
          </w:pPr>
          <w:r>
            <w:t>85-224 Bydgoszcz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Pr="00C60270" w:rsidRDefault="005F5C0E">
          <w:pPr>
            <w:pStyle w:val="Stopkainfo"/>
            <w:tabs>
              <w:tab w:val="center" w:pos="4536"/>
              <w:tab w:val="right" w:pos="8931"/>
            </w:tabs>
            <w:jc w:val="center"/>
            <w:rPr>
              <w:lang w:val="en-PH"/>
            </w:rPr>
          </w:pPr>
          <w:r w:rsidRPr="00C60270">
            <w:rPr>
              <w:lang w:val="en-PH"/>
            </w:rPr>
            <w:t>e-mail: cot@zus.pl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>
          <w:pPr>
            <w:pStyle w:val="Stopkainfo"/>
            <w:tabs>
              <w:tab w:val="center" w:pos="4536"/>
              <w:tab w:val="right" w:pos="8931"/>
            </w:tabs>
            <w:jc w:val="right"/>
          </w:pPr>
          <w:r>
            <w:t>tel. 22 560 16 00</w:t>
          </w:r>
        </w:p>
      </w:tc>
    </w:tr>
  </w:tbl>
  <w:p w:rsidR="00BB3528" w:rsidRDefault="00BB3528">
    <w:pPr>
      <w:pStyle w:val="Stopkainfo"/>
      <w:tabs>
        <w:tab w:val="center" w:pos="4536"/>
        <w:tab w:val="right" w:pos="8931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FC4" w:rsidRDefault="00CA7FC4">
      <w:pPr>
        <w:spacing w:before="0" w:after="0"/>
      </w:pPr>
      <w:r>
        <w:separator/>
      </w:r>
    </w:p>
  </w:footnote>
  <w:footnote w:type="continuationSeparator" w:id="0">
    <w:p w:rsidR="00CA7FC4" w:rsidRDefault="00CA7FC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A4722"/>
    <w:multiLevelType w:val="hybridMultilevel"/>
    <w:tmpl w:val="5CE2D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945CE"/>
    <w:multiLevelType w:val="hybridMultilevel"/>
    <w:tmpl w:val="64B03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B62A7"/>
    <w:multiLevelType w:val="hybridMultilevel"/>
    <w:tmpl w:val="DA5EC2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91DD6"/>
    <w:multiLevelType w:val="hybridMultilevel"/>
    <w:tmpl w:val="A5E83E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F464B"/>
    <w:multiLevelType w:val="hybridMultilevel"/>
    <w:tmpl w:val="E5661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D46135"/>
    <w:multiLevelType w:val="hybridMultilevel"/>
    <w:tmpl w:val="84AEA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B30BC"/>
    <w:multiLevelType w:val="hybridMultilevel"/>
    <w:tmpl w:val="98183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FB12B3"/>
    <w:multiLevelType w:val="hybridMultilevel"/>
    <w:tmpl w:val="32CAFD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FC36E0"/>
    <w:multiLevelType w:val="hybridMultilevel"/>
    <w:tmpl w:val="6C64A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A32949"/>
    <w:multiLevelType w:val="hybridMultilevel"/>
    <w:tmpl w:val="16E012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E82FA2"/>
    <w:multiLevelType w:val="hybridMultilevel"/>
    <w:tmpl w:val="0B344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810DC5"/>
    <w:multiLevelType w:val="hybridMultilevel"/>
    <w:tmpl w:val="0600B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7E3614"/>
    <w:multiLevelType w:val="hybridMultilevel"/>
    <w:tmpl w:val="D1F8C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6445A8"/>
    <w:multiLevelType w:val="hybridMultilevel"/>
    <w:tmpl w:val="1C927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E42732"/>
    <w:multiLevelType w:val="hybridMultilevel"/>
    <w:tmpl w:val="D88E8048"/>
    <w:lvl w:ilvl="0" w:tplc="941CA09A">
      <w:numFmt w:val="bullet"/>
      <w:lvlText w:val="•"/>
      <w:lvlJc w:val="left"/>
      <w:pPr>
        <w:ind w:left="1070" w:hanging="71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0D20E0"/>
    <w:multiLevelType w:val="hybridMultilevel"/>
    <w:tmpl w:val="B4548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856E97"/>
    <w:multiLevelType w:val="hybridMultilevel"/>
    <w:tmpl w:val="CE6475F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B527C07"/>
    <w:multiLevelType w:val="hybridMultilevel"/>
    <w:tmpl w:val="4AD0A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742ADF"/>
    <w:multiLevelType w:val="hybridMultilevel"/>
    <w:tmpl w:val="B18E2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1437FE"/>
    <w:multiLevelType w:val="hybridMultilevel"/>
    <w:tmpl w:val="E2488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5273F0"/>
    <w:multiLevelType w:val="hybridMultilevel"/>
    <w:tmpl w:val="1EAE50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3239D7"/>
    <w:multiLevelType w:val="hybridMultilevel"/>
    <w:tmpl w:val="7C2E518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2555318"/>
    <w:multiLevelType w:val="hybridMultilevel"/>
    <w:tmpl w:val="E9DE9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1C5856"/>
    <w:multiLevelType w:val="hybridMultilevel"/>
    <w:tmpl w:val="678C006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55974990"/>
    <w:multiLevelType w:val="hybridMultilevel"/>
    <w:tmpl w:val="19ECC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0368A2"/>
    <w:multiLevelType w:val="hybridMultilevel"/>
    <w:tmpl w:val="6BA2B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4B33E3"/>
    <w:multiLevelType w:val="hybridMultilevel"/>
    <w:tmpl w:val="8AD8F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8B1300"/>
    <w:multiLevelType w:val="hybridMultilevel"/>
    <w:tmpl w:val="57ACE6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67DD4668"/>
    <w:multiLevelType w:val="hybridMultilevel"/>
    <w:tmpl w:val="01628EFC"/>
    <w:lvl w:ilvl="0" w:tplc="D89C56DE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151AA4"/>
    <w:multiLevelType w:val="hybridMultilevel"/>
    <w:tmpl w:val="6D62BE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695358E1"/>
    <w:multiLevelType w:val="hybridMultilevel"/>
    <w:tmpl w:val="BC500012"/>
    <w:lvl w:ilvl="0" w:tplc="E34685FC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1B3F4D"/>
    <w:multiLevelType w:val="hybridMultilevel"/>
    <w:tmpl w:val="64104354"/>
    <w:lvl w:ilvl="0" w:tplc="0E52B6A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B45B13"/>
    <w:multiLevelType w:val="hybridMultilevel"/>
    <w:tmpl w:val="48926F46"/>
    <w:lvl w:ilvl="0" w:tplc="EBDCDEAE">
      <w:numFmt w:val="bullet"/>
      <w:lvlText w:val="•"/>
      <w:lvlJc w:val="left"/>
      <w:pPr>
        <w:ind w:left="1070" w:hanging="71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3D0B87"/>
    <w:multiLevelType w:val="hybridMultilevel"/>
    <w:tmpl w:val="BE72C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A92B51"/>
    <w:multiLevelType w:val="hybridMultilevel"/>
    <w:tmpl w:val="03A2B2C0"/>
    <w:lvl w:ilvl="0" w:tplc="5306975A">
      <w:numFmt w:val="bullet"/>
      <w:lvlText w:val="•"/>
      <w:lvlJc w:val="left"/>
      <w:pPr>
        <w:ind w:left="1070" w:hanging="71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D8389C"/>
    <w:multiLevelType w:val="hybridMultilevel"/>
    <w:tmpl w:val="08B69332"/>
    <w:lvl w:ilvl="0" w:tplc="0E52B6A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781E5D"/>
    <w:multiLevelType w:val="hybridMultilevel"/>
    <w:tmpl w:val="2D823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C32F1C"/>
    <w:multiLevelType w:val="hybridMultilevel"/>
    <w:tmpl w:val="F00C9BC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8">
    <w:nsid w:val="78C91075"/>
    <w:multiLevelType w:val="hybridMultilevel"/>
    <w:tmpl w:val="BF4651F0"/>
    <w:lvl w:ilvl="0" w:tplc="0E52B6A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D645C9"/>
    <w:multiLevelType w:val="hybridMultilevel"/>
    <w:tmpl w:val="D5804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847507"/>
    <w:multiLevelType w:val="hybridMultilevel"/>
    <w:tmpl w:val="A244A1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8"/>
  </w:num>
  <w:num w:numId="3">
    <w:abstractNumId w:val="31"/>
  </w:num>
  <w:num w:numId="4">
    <w:abstractNumId w:val="35"/>
  </w:num>
  <w:num w:numId="5">
    <w:abstractNumId w:val="3"/>
  </w:num>
  <w:num w:numId="6">
    <w:abstractNumId w:val="28"/>
  </w:num>
  <w:num w:numId="7">
    <w:abstractNumId w:val="27"/>
  </w:num>
  <w:num w:numId="8">
    <w:abstractNumId w:val="26"/>
  </w:num>
  <w:num w:numId="9">
    <w:abstractNumId w:val="29"/>
  </w:num>
  <w:num w:numId="10">
    <w:abstractNumId w:val="12"/>
  </w:num>
  <w:num w:numId="11">
    <w:abstractNumId w:val="2"/>
  </w:num>
  <w:num w:numId="12">
    <w:abstractNumId w:val="1"/>
  </w:num>
  <w:num w:numId="13">
    <w:abstractNumId w:val="23"/>
  </w:num>
  <w:num w:numId="14">
    <w:abstractNumId w:val="4"/>
  </w:num>
  <w:num w:numId="15">
    <w:abstractNumId w:val="11"/>
  </w:num>
  <w:num w:numId="16">
    <w:abstractNumId w:val="30"/>
  </w:num>
  <w:num w:numId="17">
    <w:abstractNumId w:val="16"/>
  </w:num>
  <w:num w:numId="18">
    <w:abstractNumId w:val="7"/>
  </w:num>
  <w:num w:numId="19">
    <w:abstractNumId w:val="21"/>
  </w:num>
  <w:num w:numId="20">
    <w:abstractNumId w:val="6"/>
  </w:num>
  <w:num w:numId="21">
    <w:abstractNumId w:val="37"/>
  </w:num>
  <w:num w:numId="22">
    <w:abstractNumId w:val="19"/>
  </w:num>
  <w:num w:numId="23">
    <w:abstractNumId w:val="0"/>
  </w:num>
  <w:num w:numId="24">
    <w:abstractNumId w:val="15"/>
  </w:num>
  <w:num w:numId="25">
    <w:abstractNumId w:val="9"/>
  </w:num>
  <w:num w:numId="26">
    <w:abstractNumId w:val="10"/>
  </w:num>
  <w:num w:numId="27">
    <w:abstractNumId w:val="5"/>
  </w:num>
  <w:num w:numId="28">
    <w:abstractNumId w:val="8"/>
  </w:num>
  <w:num w:numId="29">
    <w:abstractNumId w:val="40"/>
  </w:num>
  <w:num w:numId="30">
    <w:abstractNumId w:val="24"/>
  </w:num>
  <w:num w:numId="31">
    <w:abstractNumId w:val="20"/>
  </w:num>
  <w:num w:numId="32">
    <w:abstractNumId w:val="17"/>
  </w:num>
  <w:num w:numId="33">
    <w:abstractNumId w:val="22"/>
  </w:num>
  <w:num w:numId="34">
    <w:abstractNumId w:val="33"/>
  </w:num>
  <w:num w:numId="35">
    <w:abstractNumId w:val="13"/>
  </w:num>
  <w:num w:numId="36">
    <w:abstractNumId w:val="14"/>
  </w:num>
  <w:num w:numId="37">
    <w:abstractNumId w:val="36"/>
  </w:num>
  <w:num w:numId="38">
    <w:abstractNumId w:val="32"/>
  </w:num>
  <w:num w:numId="39">
    <w:abstractNumId w:val="18"/>
  </w:num>
  <w:num w:numId="40">
    <w:abstractNumId w:val="34"/>
  </w:num>
  <w:num w:numId="41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MR">
    <w15:presenceInfo w15:providerId="None" w15:userId="DM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528"/>
    <w:rsid w:val="000056D1"/>
    <w:rsid w:val="0000584A"/>
    <w:rsid w:val="00007067"/>
    <w:rsid w:val="00013D54"/>
    <w:rsid w:val="00026980"/>
    <w:rsid w:val="0002745E"/>
    <w:rsid w:val="000354DA"/>
    <w:rsid w:val="00036E13"/>
    <w:rsid w:val="00041AF8"/>
    <w:rsid w:val="00045523"/>
    <w:rsid w:val="00051C79"/>
    <w:rsid w:val="00052910"/>
    <w:rsid w:val="000621BD"/>
    <w:rsid w:val="00064EA0"/>
    <w:rsid w:val="00065016"/>
    <w:rsid w:val="00071A52"/>
    <w:rsid w:val="00081536"/>
    <w:rsid w:val="0008205E"/>
    <w:rsid w:val="00084674"/>
    <w:rsid w:val="00096554"/>
    <w:rsid w:val="00097450"/>
    <w:rsid w:val="000A04C7"/>
    <w:rsid w:val="000A5940"/>
    <w:rsid w:val="000A64C4"/>
    <w:rsid w:val="000A6A30"/>
    <w:rsid w:val="000B43E8"/>
    <w:rsid w:val="000B5AE9"/>
    <w:rsid w:val="000B6A79"/>
    <w:rsid w:val="000B7D36"/>
    <w:rsid w:val="000C4C4B"/>
    <w:rsid w:val="000C66E7"/>
    <w:rsid w:val="000D0AA5"/>
    <w:rsid w:val="000D258E"/>
    <w:rsid w:val="000D392E"/>
    <w:rsid w:val="000D4D26"/>
    <w:rsid w:val="000D7030"/>
    <w:rsid w:val="000E0030"/>
    <w:rsid w:val="000E246A"/>
    <w:rsid w:val="000F02D2"/>
    <w:rsid w:val="000F0EED"/>
    <w:rsid w:val="000F1012"/>
    <w:rsid w:val="000F44EF"/>
    <w:rsid w:val="000F4B79"/>
    <w:rsid w:val="00102B02"/>
    <w:rsid w:val="00102D54"/>
    <w:rsid w:val="001077DF"/>
    <w:rsid w:val="001077F5"/>
    <w:rsid w:val="00110952"/>
    <w:rsid w:val="001131A9"/>
    <w:rsid w:val="001220DE"/>
    <w:rsid w:val="00123CD2"/>
    <w:rsid w:val="0012583F"/>
    <w:rsid w:val="00126251"/>
    <w:rsid w:val="00131CBA"/>
    <w:rsid w:val="00135657"/>
    <w:rsid w:val="00141E85"/>
    <w:rsid w:val="001452B7"/>
    <w:rsid w:val="00147141"/>
    <w:rsid w:val="001511B8"/>
    <w:rsid w:val="001579BA"/>
    <w:rsid w:val="0017110B"/>
    <w:rsid w:val="00171499"/>
    <w:rsid w:val="001731F8"/>
    <w:rsid w:val="001736B1"/>
    <w:rsid w:val="001772BB"/>
    <w:rsid w:val="00182360"/>
    <w:rsid w:val="00184140"/>
    <w:rsid w:val="001848E0"/>
    <w:rsid w:val="00191B27"/>
    <w:rsid w:val="0019565A"/>
    <w:rsid w:val="0019645F"/>
    <w:rsid w:val="00196D50"/>
    <w:rsid w:val="0019740D"/>
    <w:rsid w:val="001A0A71"/>
    <w:rsid w:val="001A5A45"/>
    <w:rsid w:val="001B0C2F"/>
    <w:rsid w:val="001B5724"/>
    <w:rsid w:val="001C0BAC"/>
    <w:rsid w:val="001C1787"/>
    <w:rsid w:val="001C3C8E"/>
    <w:rsid w:val="001C4C8D"/>
    <w:rsid w:val="001C51BA"/>
    <w:rsid w:val="001D42D8"/>
    <w:rsid w:val="001E1E94"/>
    <w:rsid w:val="001E33D8"/>
    <w:rsid w:val="001E5A4C"/>
    <w:rsid w:val="001F0C39"/>
    <w:rsid w:val="001F2FAF"/>
    <w:rsid w:val="00202475"/>
    <w:rsid w:val="00204FB1"/>
    <w:rsid w:val="0020654E"/>
    <w:rsid w:val="00213A65"/>
    <w:rsid w:val="00214D87"/>
    <w:rsid w:val="00217E39"/>
    <w:rsid w:val="002211BD"/>
    <w:rsid w:val="00221B20"/>
    <w:rsid w:val="002237D3"/>
    <w:rsid w:val="00224553"/>
    <w:rsid w:val="00224C13"/>
    <w:rsid w:val="00226D52"/>
    <w:rsid w:val="00234341"/>
    <w:rsid w:val="00252C36"/>
    <w:rsid w:val="00253541"/>
    <w:rsid w:val="00254506"/>
    <w:rsid w:val="00255ED4"/>
    <w:rsid w:val="00257F89"/>
    <w:rsid w:val="00264B26"/>
    <w:rsid w:val="00267541"/>
    <w:rsid w:val="00275485"/>
    <w:rsid w:val="00280190"/>
    <w:rsid w:val="00284593"/>
    <w:rsid w:val="0028479D"/>
    <w:rsid w:val="00286FEF"/>
    <w:rsid w:val="00287C6E"/>
    <w:rsid w:val="00287F1F"/>
    <w:rsid w:val="00294A5A"/>
    <w:rsid w:val="002A38C0"/>
    <w:rsid w:val="002A4983"/>
    <w:rsid w:val="002A4D21"/>
    <w:rsid w:val="002A6EFD"/>
    <w:rsid w:val="002B01C8"/>
    <w:rsid w:val="002C1C23"/>
    <w:rsid w:val="002C4522"/>
    <w:rsid w:val="002C527C"/>
    <w:rsid w:val="002C6EC9"/>
    <w:rsid w:val="002C7A63"/>
    <w:rsid w:val="002D0A96"/>
    <w:rsid w:val="002D15C6"/>
    <w:rsid w:val="002D506E"/>
    <w:rsid w:val="002D660D"/>
    <w:rsid w:val="002D71EB"/>
    <w:rsid w:val="002F1757"/>
    <w:rsid w:val="002F5995"/>
    <w:rsid w:val="002F6372"/>
    <w:rsid w:val="00300C2E"/>
    <w:rsid w:val="00305732"/>
    <w:rsid w:val="003206F2"/>
    <w:rsid w:val="00323649"/>
    <w:rsid w:val="003250EF"/>
    <w:rsid w:val="003255AC"/>
    <w:rsid w:val="00327389"/>
    <w:rsid w:val="00327A0C"/>
    <w:rsid w:val="003306B8"/>
    <w:rsid w:val="00334C62"/>
    <w:rsid w:val="00334F86"/>
    <w:rsid w:val="00335C8E"/>
    <w:rsid w:val="00337BE4"/>
    <w:rsid w:val="00342B45"/>
    <w:rsid w:val="00346890"/>
    <w:rsid w:val="00350843"/>
    <w:rsid w:val="00351501"/>
    <w:rsid w:val="00352E7B"/>
    <w:rsid w:val="00353060"/>
    <w:rsid w:val="00354279"/>
    <w:rsid w:val="0035673F"/>
    <w:rsid w:val="003611AB"/>
    <w:rsid w:val="003620A7"/>
    <w:rsid w:val="00363E6A"/>
    <w:rsid w:val="00364D65"/>
    <w:rsid w:val="00370204"/>
    <w:rsid w:val="003720E8"/>
    <w:rsid w:val="003725A4"/>
    <w:rsid w:val="0037293A"/>
    <w:rsid w:val="0037295A"/>
    <w:rsid w:val="00374224"/>
    <w:rsid w:val="00377262"/>
    <w:rsid w:val="00377B56"/>
    <w:rsid w:val="00377E35"/>
    <w:rsid w:val="00380AAE"/>
    <w:rsid w:val="00384C01"/>
    <w:rsid w:val="003874CE"/>
    <w:rsid w:val="00391F50"/>
    <w:rsid w:val="00396075"/>
    <w:rsid w:val="00396C92"/>
    <w:rsid w:val="00397C7E"/>
    <w:rsid w:val="003A4BC5"/>
    <w:rsid w:val="003A547C"/>
    <w:rsid w:val="003B00B8"/>
    <w:rsid w:val="003B4DFF"/>
    <w:rsid w:val="003B54BF"/>
    <w:rsid w:val="003B581E"/>
    <w:rsid w:val="003B5844"/>
    <w:rsid w:val="003B6977"/>
    <w:rsid w:val="003C0CED"/>
    <w:rsid w:val="003C3617"/>
    <w:rsid w:val="003C54F0"/>
    <w:rsid w:val="003D1CBF"/>
    <w:rsid w:val="003D468A"/>
    <w:rsid w:val="003E2323"/>
    <w:rsid w:val="003E3F88"/>
    <w:rsid w:val="003F2714"/>
    <w:rsid w:val="003F4A09"/>
    <w:rsid w:val="003F7A15"/>
    <w:rsid w:val="003F7A37"/>
    <w:rsid w:val="00400C74"/>
    <w:rsid w:val="004026BF"/>
    <w:rsid w:val="0040350C"/>
    <w:rsid w:val="00411CB1"/>
    <w:rsid w:val="004151CD"/>
    <w:rsid w:val="00415A90"/>
    <w:rsid w:val="004176C2"/>
    <w:rsid w:val="00425572"/>
    <w:rsid w:val="00427FBD"/>
    <w:rsid w:val="00432CD5"/>
    <w:rsid w:val="0043334D"/>
    <w:rsid w:val="0043435D"/>
    <w:rsid w:val="004462A9"/>
    <w:rsid w:val="004471CC"/>
    <w:rsid w:val="004472E9"/>
    <w:rsid w:val="0045282B"/>
    <w:rsid w:val="00453DC3"/>
    <w:rsid w:val="004566B6"/>
    <w:rsid w:val="00462A32"/>
    <w:rsid w:val="00470F7D"/>
    <w:rsid w:val="00471434"/>
    <w:rsid w:val="00473C70"/>
    <w:rsid w:val="00475489"/>
    <w:rsid w:val="004805A3"/>
    <w:rsid w:val="00482550"/>
    <w:rsid w:val="004825C3"/>
    <w:rsid w:val="004867C2"/>
    <w:rsid w:val="00486D67"/>
    <w:rsid w:val="00486F77"/>
    <w:rsid w:val="00487ADC"/>
    <w:rsid w:val="00487F33"/>
    <w:rsid w:val="00492771"/>
    <w:rsid w:val="00493010"/>
    <w:rsid w:val="004A19B1"/>
    <w:rsid w:val="004A6533"/>
    <w:rsid w:val="004B0C02"/>
    <w:rsid w:val="004B1391"/>
    <w:rsid w:val="004B1E84"/>
    <w:rsid w:val="004B5957"/>
    <w:rsid w:val="004B5B1C"/>
    <w:rsid w:val="004B6799"/>
    <w:rsid w:val="004C3A0D"/>
    <w:rsid w:val="004C6F46"/>
    <w:rsid w:val="004C79BC"/>
    <w:rsid w:val="004D0FA3"/>
    <w:rsid w:val="004D18DF"/>
    <w:rsid w:val="004D1C20"/>
    <w:rsid w:val="004D3A4E"/>
    <w:rsid w:val="004D594D"/>
    <w:rsid w:val="004D5EAB"/>
    <w:rsid w:val="004E057F"/>
    <w:rsid w:val="004E0FC5"/>
    <w:rsid w:val="004E19C9"/>
    <w:rsid w:val="004E4310"/>
    <w:rsid w:val="004E43CB"/>
    <w:rsid w:val="004E61B0"/>
    <w:rsid w:val="004E737D"/>
    <w:rsid w:val="004F005B"/>
    <w:rsid w:val="004F53CB"/>
    <w:rsid w:val="00504FC2"/>
    <w:rsid w:val="00514896"/>
    <w:rsid w:val="00516E27"/>
    <w:rsid w:val="00517930"/>
    <w:rsid w:val="00524510"/>
    <w:rsid w:val="00524A88"/>
    <w:rsid w:val="00531AC6"/>
    <w:rsid w:val="00531C31"/>
    <w:rsid w:val="005408D8"/>
    <w:rsid w:val="005430A0"/>
    <w:rsid w:val="005435E1"/>
    <w:rsid w:val="005439DD"/>
    <w:rsid w:val="005441A2"/>
    <w:rsid w:val="005442C1"/>
    <w:rsid w:val="00550E7A"/>
    <w:rsid w:val="005515E2"/>
    <w:rsid w:val="00555D9E"/>
    <w:rsid w:val="005567B4"/>
    <w:rsid w:val="00557E67"/>
    <w:rsid w:val="0056040B"/>
    <w:rsid w:val="005626AF"/>
    <w:rsid w:val="00563508"/>
    <w:rsid w:val="00566234"/>
    <w:rsid w:val="00575038"/>
    <w:rsid w:val="005804A4"/>
    <w:rsid w:val="00584025"/>
    <w:rsid w:val="005842C1"/>
    <w:rsid w:val="0058650E"/>
    <w:rsid w:val="00586AF5"/>
    <w:rsid w:val="00591CB5"/>
    <w:rsid w:val="00592E6B"/>
    <w:rsid w:val="00593ED6"/>
    <w:rsid w:val="005965F7"/>
    <w:rsid w:val="00596899"/>
    <w:rsid w:val="00596E59"/>
    <w:rsid w:val="00597220"/>
    <w:rsid w:val="005A02AC"/>
    <w:rsid w:val="005A08E4"/>
    <w:rsid w:val="005A25BC"/>
    <w:rsid w:val="005A3F12"/>
    <w:rsid w:val="005B3C3E"/>
    <w:rsid w:val="005B5E63"/>
    <w:rsid w:val="005B63B2"/>
    <w:rsid w:val="005B699D"/>
    <w:rsid w:val="005B7C28"/>
    <w:rsid w:val="005C0353"/>
    <w:rsid w:val="005C0679"/>
    <w:rsid w:val="005C49C7"/>
    <w:rsid w:val="005C5E29"/>
    <w:rsid w:val="005D26AA"/>
    <w:rsid w:val="005E02E4"/>
    <w:rsid w:val="005E1FC5"/>
    <w:rsid w:val="005E475A"/>
    <w:rsid w:val="005E5590"/>
    <w:rsid w:val="005F1C84"/>
    <w:rsid w:val="005F3F44"/>
    <w:rsid w:val="005F5C0E"/>
    <w:rsid w:val="005F7E81"/>
    <w:rsid w:val="00600888"/>
    <w:rsid w:val="0060743B"/>
    <w:rsid w:val="006125A1"/>
    <w:rsid w:val="006146BF"/>
    <w:rsid w:val="00626542"/>
    <w:rsid w:val="00627AC2"/>
    <w:rsid w:val="00630762"/>
    <w:rsid w:val="00634707"/>
    <w:rsid w:val="0064120B"/>
    <w:rsid w:val="0065034E"/>
    <w:rsid w:val="00650B10"/>
    <w:rsid w:val="00652BBD"/>
    <w:rsid w:val="006531C0"/>
    <w:rsid w:val="006535FE"/>
    <w:rsid w:val="00655D57"/>
    <w:rsid w:val="00663D00"/>
    <w:rsid w:val="00674281"/>
    <w:rsid w:val="006749FC"/>
    <w:rsid w:val="006832C5"/>
    <w:rsid w:val="0068355B"/>
    <w:rsid w:val="00683E51"/>
    <w:rsid w:val="00684743"/>
    <w:rsid w:val="006906B8"/>
    <w:rsid w:val="00690A26"/>
    <w:rsid w:val="00693DEF"/>
    <w:rsid w:val="0069429E"/>
    <w:rsid w:val="006952B5"/>
    <w:rsid w:val="00696D6F"/>
    <w:rsid w:val="006A05BD"/>
    <w:rsid w:val="006A4E95"/>
    <w:rsid w:val="006A53D1"/>
    <w:rsid w:val="006B3775"/>
    <w:rsid w:val="006B3CB2"/>
    <w:rsid w:val="006B5A52"/>
    <w:rsid w:val="006B6152"/>
    <w:rsid w:val="006B6CFB"/>
    <w:rsid w:val="006C0292"/>
    <w:rsid w:val="006C1630"/>
    <w:rsid w:val="006C1DCF"/>
    <w:rsid w:val="006C2CEE"/>
    <w:rsid w:val="006C2E76"/>
    <w:rsid w:val="006C4AF6"/>
    <w:rsid w:val="006D1573"/>
    <w:rsid w:val="006E053D"/>
    <w:rsid w:val="006E15C8"/>
    <w:rsid w:val="006E1C50"/>
    <w:rsid w:val="006E29B3"/>
    <w:rsid w:val="006E4CFA"/>
    <w:rsid w:val="006E6AEA"/>
    <w:rsid w:val="006F00A1"/>
    <w:rsid w:val="006F176B"/>
    <w:rsid w:val="006F791F"/>
    <w:rsid w:val="007014F2"/>
    <w:rsid w:val="00702C83"/>
    <w:rsid w:val="00707F1F"/>
    <w:rsid w:val="00710B90"/>
    <w:rsid w:val="00714214"/>
    <w:rsid w:val="00716701"/>
    <w:rsid w:val="00720450"/>
    <w:rsid w:val="00720A08"/>
    <w:rsid w:val="00721478"/>
    <w:rsid w:val="007323FB"/>
    <w:rsid w:val="0073301F"/>
    <w:rsid w:val="00733F9C"/>
    <w:rsid w:val="00742511"/>
    <w:rsid w:val="00743347"/>
    <w:rsid w:val="0074397B"/>
    <w:rsid w:val="00745AF9"/>
    <w:rsid w:val="00745B78"/>
    <w:rsid w:val="00746AF6"/>
    <w:rsid w:val="00750C9A"/>
    <w:rsid w:val="00751231"/>
    <w:rsid w:val="00751A84"/>
    <w:rsid w:val="00753AAD"/>
    <w:rsid w:val="007644E2"/>
    <w:rsid w:val="007652D7"/>
    <w:rsid w:val="00766312"/>
    <w:rsid w:val="0077211D"/>
    <w:rsid w:val="00772F13"/>
    <w:rsid w:val="007759C6"/>
    <w:rsid w:val="007817E6"/>
    <w:rsid w:val="00786276"/>
    <w:rsid w:val="00791A60"/>
    <w:rsid w:val="0079733C"/>
    <w:rsid w:val="007A2607"/>
    <w:rsid w:val="007A3FFB"/>
    <w:rsid w:val="007A69C3"/>
    <w:rsid w:val="007A6C5B"/>
    <w:rsid w:val="007B772A"/>
    <w:rsid w:val="007C328F"/>
    <w:rsid w:val="007C7081"/>
    <w:rsid w:val="007D078B"/>
    <w:rsid w:val="007D6571"/>
    <w:rsid w:val="007E5A45"/>
    <w:rsid w:val="007F1819"/>
    <w:rsid w:val="007F1AB5"/>
    <w:rsid w:val="007F1D12"/>
    <w:rsid w:val="00801C82"/>
    <w:rsid w:val="008029DF"/>
    <w:rsid w:val="00803BB4"/>
    <w:rsid w:val="00803DCC"/>
    <w:rsid w:val="008044C2"/>
    <w:rsid w:val="00805D4F"/>
    <w:rsid w:val="0081232A"/>
    <w:rsid w:val="008125A0"/>
    <w:rsid w:val="00812EB5"/>
    <w:rsid w:val="00812F1C"/>
    <w:rsid w:val="00816CF5"/>
    <w:rsid w:val="008201C1"/>
    <w:rsid w:val="008206CA"/>
    <w:rsid w:val="00830B92"/>
    <w:rsid w:val="00835462"/>
    <w:rsid w:val="0083760F"/>
    <w:rsid w:val="00841829"/>
    <w:rsid w:val="0084186E"/>
    <w:rsid w:val="00841E5F"/>
    <w:rsid w:val="0084383D"/>
    <w:rsid w:val="0084614B"/>
    <w:rsid w:val="00850994"/>
    <w:rsid w:val="00850F83"/>
    <w:rsid w:val="00855FCA"/>
    <w:rsid w:val="008629A6"/>
    <w:rsid w:val="008676F3"/>
    <w:rsid w:val="008678C7"/>
    <w:rsid w:val="00871996"/>
    <w:rsid w:val="008735D7"/>
    <w:rsid w:val="00873AA2"/>
    <w:rsid w:val="00875E8B"/>
    <w:rsid w:val="00877390"/>
    <w:rsid w:val="00881297"/>
    <w:rsid w:val="00881F9B"/>
    <w:rsid w:val="00883A63"/>
    <w:rsid w:val="00894568"/>
    <w:rsid w:val="00894E90"/>
    <w:rsid w:val="008A191C"/>
    <w:rsid w:val="008A303B"/>
    <w:rsid w:val="008A6BD1"/>
    <w:rsid w:val="008B275C"/>
    <w:rsid w:val="008B7979"/>
    <w:rsid w:val="008C27E5"/>
    <w:rsid w:val="008C2A2D"/>
    <w:rsid w:val="008C43C9"/>
    <w:rsid w:val="008D4463"/>
    <w:rsid w:val="008D4A6E"/>
    <w:rsid w:val="008D5610"/>
    <w:rsid w:val="008D5772"/>
    <w:rsid w:val="008E4712"/>
    <w:rsid w:val="008E48E3"/>
    <w:rsid w:val="008F119C"/>
    <w:rsid w:val="008F2E98"/>
    <w:rsid w:val="008F4A1B"/>
    <w:rsid w:val="00903A58"/>
    <w:rsid w:val="00906232"/>
    <w:rsid w:val="00906C68"/>
    <w:rsid w:val="00912FD0"/>
    <w:rsid w:val="00913DC9"/>
    <w:rsid w:val="009220FA"/>
    <w:rsid w:val="009303DE"/>
    <w:rsid w:val="009317D4"/>
    <w:rsid w:val="00940443"/>
    <w:rsid w:val="009451E8"/>
    <w:rsid w:val="00946201"/>
    <w:rsid w:val="00947D84"/>
    <w:rsid w:val="00952EAD"/>
    <w:rsid w:val="00954198"/>
    <w:rsid w:val="0095787E"/>
    <w:rsid w:val="0096205D"/>
    <w:rsid w:val="0096306B"/>
    <w:rsid w:val="00966F71"/>
    <w:rsid w:val="00970F61"/>
    <w:rsid w:val="0097585C"/>
    <w:rsid w:val="00976780"/>
    <w:rsid w:val="00976CD6"/>
    <w:rsid w:val="00977B78"/>
    <w:rsid w:val="00981551"/>
    <w:rsid w:val="00981629"/>
    <w:rsid w:val="009824CD"/>
    <w:rsid w:val="009826FD"/>
    <w:rsid w:val="009851AE"/>
    <w:rsid w:val="00985AFD"/>
    <w:rsid w:val="009902EA"/>
    <w:rsid w:val="009906D2"/>
    <w:rsid w:val="00992E45"/>
    <w:rsid w:val="009A179B"/>
    <w:rsid w:val="009A282F"/>
    <w:rsid w:val="009A6A45"/>
    <w:rsid w:val="009A7CE3"/>
    <w:rsid w:val="009B0C1F"/>
    <w:rsid w:val="009B0E5A"/>
    <w:rsid w:val="009B127A"/>
    <w:rsid w:val="009B146A"/>
    <w:rsid w:val="009B182C"/>
    <w:rsid w:val="009B217C"/>
    <w:rsid w:val="009B3BB5"/>
    <w:rsid w:val="009B4524"/>
    <w:rsid w:val="009B4BFF"/>
    <w:rsid w:val="009B5CC6"/>
    <w:rsid w:val="009C2778"/>
    <w:rsid w:val="009C5BE3"/>
    <w:rsid w:val="009C6640"/>
    <w:rsid w:val="009D0201"/>
    <w:rsid w:val="009D07BD"/>
    <w:rsid w:val="009D0E2E"/>
    <w:rsid w:val="009D1C17"/>
    <w:rsid w:val="009D20DF"/>
    <w:rsid w:val="009D74AF"/>
    <w:rsid w:val="009D7B7F"/>
    <w:rsid w:val="009E0792"/>
    <w:rsid w:val="009E2B40"/>
    <w:rsid w:val="009F3192"/>
    <w:rsid w:val="00A00FB6"/>
    <w:rsid w:val="00A050F3"/>
    <w:rsid w:val="00A10211"/>
    <w:rsid w:val="00A11246"/>
    <w:rsid w:val="00A11C9D"/>
    <w:rsid w:val="00A16E1B"/>
    <w:rsid w:val="00A20FD3"/>
    <w:rsid w:val="00A3193D"/>
    <w:rsid w:val="00A321EA"/>
    <w:rsid w:val="00A36651"/>
    <w:rsid w:val="00A3668C"/>
    <w:rsid w:val="00A4161E"/>
    <w:rsid w:val="00A43531"/>
    <w:rsid w:val="00A459E2"/>
    <w:rsid w:val="00A45D2E"/>
    <w:rsid w:val="00A51B8B"/>
    <w:rsid w:val="00A55A3B"/>
    <w:rsid w:val="00A55EC5"/>
    <w:rsid w:val="00A56D93"/>
    <w:rsid w:val="00A61101"/>
    <w:rsid w:val="00A65589"/>
    <w:rsid w:val="00A66196"/>
    <w:rsid w:val="00A67E89"/>
    <w:rsid w:val="00A71875"/>
    <w:rsid w:val="00A7284C"/>
    <w:rsid w:val="00A744C7"/>
    <w:rsid w:val="00A770E2"/>
    <w:rsid w:val="00A77E15"/>
    <w:rsid w:val="00A8495D"/>
    <w:rsid w:val="00A903CE"/>
    <w:rsid w:val="00A939BC"/>
    <w:rsid w:val="00A954B4"/>
    <w:rsid w:val="00A9629D"/>
    <w:rsid w:val="00A96527"/>
    <w:rsid w:val="00AA5645"/>
    <w:rsid w:val="00AB0D21"/>
    <w:rsid w:val="00AB5EBA"/>
    <w:rsid w:val="00AC361E"/>
    <w:rsid w:val="00AC5CAF"/>
    <w:rsid w:val="00AC6388"/>
    <w:rsid w:val="00AC7B91"/>
    <w:rsid w:val="00AD124C"/>
    <w:rsid w:val="00AD5BFE"/>
    <w:rsid w:val="00AE1294"/>
    <w:rsid w:val="00AE5087"/>
    <w:rsid w:val="00AE7F69"/>
    <w:rsid w:val="00B001FA"/>
    <w:rsid w:val="00B0547B"/>
    <w:rsid w:val="00B0588E"/>
    <w:rsid w:val="00B06CB2"/>
    <w:rsid w:val="00B112DE"/>
    <w:rsid w:val="00B121A3"/>
    <w:rsid w:val="00B15167"/>
    <w:rsid w:val="00B16BE5"/>
    <w:rsid w:val="00B2374E"/>
    <w:rsid w:val="00B24191"/>
    <w:rsid w:val="00B249B4"/>
    <w:rsid w:val="00B25013"/>
    <w:rsid w:val="00B45C84"/>
    <w:rsid w:val="00B46E9A"/>
    <w:rsid w:val="00B505DF"/>
    <w:rsid w:val="00B50835"/>
    <w:rsid w:val="00B52DE2"/>
    <w:rsid w:val="00B53776"/>
    <w:rsid w:val="00B53DAD"/>
    <w:rsid w:val="00B61046"/>
    <w:rsid w:val="00B66D54"/>
    <w:rsid w:val="00B67311"/>
    <w:rsid w:val="00B71DEC"/>
    <w:rsid w:val="00B72CFB"/>
    <w:rsid w:val="00B735B1"/>
    <w:rsid w:val="00B73F7A"/>
    <w:rsid w:val="00B74132"/>
    <w:rsid w:val="00B75FCB"/>
    <w:rsid w:val="00B80207"/>
    <w:rsid w:val="00B818A7"/>
    <w:rsid w:val="00B851E7"/>
    <w:rsid w:val="00B853F2"/>
    <w:rsid w:val="00B87F17"/>
    <w:rsid w:val="00B9037F"/>
    <w:rsid w:val="00B9155D"/>
    <w:rsid w:val="00B94DA6"/>
    <w:rsid w:val="00BA15D1"/>
    <w:rsid w:val="00BA76DD"/>
    <w:rsid w:val="00BB3528"/>
    <w:rsid w:val="00BB7B1B"/>
    <w:rsid w:val="00BC037E"/>
    <w:rsid w:val="00BC68D3"/>
    <w:rsid w:val="00BD3EE4"/>
    <w:rsid w:val="00BE4026"/>
    <w:rsid w:val="00BE40EF"/>
    <w:rsid w:val="00BE450E"/>
    <w:rsid w:val="00BE4FCB"/>
    <w:rsid w:val="00BE5FB7"/>
    <w:rsid w:val="00BE6E3A"/>
    <w:rsid w:val="00BE755A"/>
    <w:rsid w:val="00BF0CB6"/>
    <w:rsid w:val="00BF3678"/>
    <w:rsid w:val="00C022CE"/>
    <w:rsid w:val="00C07ACA"/>
    <w:rsid w:val="00C124CF"/>
    <w:rsid w:val="00C12CAE"/>
    <w:rsid w:val="00C179F5"/>
    <w:rsid w:val="00C20665"/>
    <w:rsid w:val="00C23022"/>
    <w:rsid w:val="00C260EC"/>
    <w:rsid w:val="00C27AD1"/>
    <w:rsid w:val="00C306FA"/>
    <w:rsid w:val="00C50A4D"/>
    <w:rsid w:val="00C50AC7"/>
    <w:rsid w:val="00C530D2"/>
    <w:rsid w:val="00C5582F"/>
    <w:rsid w:val="00C57CE2"/>
    <w:rsid w:val="00C60270"/>
    <w:rsid w:val="00C70696"/>
    <w:rsid w:val="00C72009"/>
    <w:rsid w:val="00C8200F"/>
    <w:rsid w:val="00C8201B"/>
    <w:rsid w:val="00C9152E"/>
    <w:rsid w:val="00C916AE"/>
    <w:rsid w:val="00C92533"/>
    <w:rsid w:val="00C95428"/>
    <w:rsid w:val="00C96505"/>
    <w:rsid w:val="00CA1DDE"/>
    <w:rsid w:val="00CA3FBF"/>
    <w:rsid w:val="00CA5B1A"/>
    <w:rsid w:val="00CA7FC4"/>
    <w:rsid w:val="00CB165B"/>
    <w:rsid w:val="00CB43B9"/>
    <w:rsid w:val="00CB6AFD"/>
    <w:rsid w:val="00CC0E34"/>
    <w:rsid w:val="00CC3DB8"/>
    <w:rsid w:val="00CC5F44"/>
    <w:rsid w:val="00CC77A9"/>
    <w:rsid w:val="00CD0637"/>
    <w:rsid w:val="00CD1CAC"/>
    <w:rsid w:val="00CE0042"/>
    <w:rsid w:val="00CE17CC"/>
    <w:rsid w:val="00CE1AB2"/>
    <w:rsid w:val="00CE300B"/>
    <w:rsid w:val="00CE5D4B"/>
    <w:rsid w:val="00CF2F1B"/>
    <w:rsid w:val="00CF3DAF"/>
    <w:rsid w:val="00CF43F5"/>
    <w:rsid w:val="00CF4CA0"/>
    <w:rsid w:val="00D024E7"/>
    <w:rsid w:val="00D040DA"/>
    <w:rsid w:val="00D05D80"/>
    <w:rsid w:val="00D13AD7"/>
    <w:rsid w:val="00D14315"/>
    <w:rsid w:val="00D213F6"/>
    <w:rsid w:val="00D2265F"/>
    <w:rsid w:val="00D24115"/>
    <w:rsid w:val="00D30409"/>
    <w:rsid w:val="00D30D5B"/>
    <w:rsid w:val="00D327AD"/>
    <w:rsid w:val="00D371A3"/>
    <w:rsid w:val="00D40488"/>
    <w:rsid w:val="00D42303"/>
    <w:rsid w:val="00D42F51"/>
    <w:rsid w:val="00D44D12"/>
    <w:rsid w:val="00D47C6B"/>
    <w:rsid w:val="00D505D4"/>
    <w:rsid w:val="00D576AA"/>
    <w:rsid w:val="00D604B8"/>
    <w:rsid w:val="00D64B21"/>
    <w:rsid w:val="00D662EB"/>
    <w:rsid w:val="00D71BC2"/>
    <w:rsid w:val="00D72F32"/>
    <w:rsid w:val="00D75CE0"/>
    <w:rsid w:val="00D81092"/>
    <w:rsid w:val="00D8562C"/>
    <w:rsid w:val="00D866F0"/>
    <w:rsid w:val="00D86774"/>
    <w:rsid w:val="00D91296"/>
    <w:rsid w:val="00DA079B"/>
    <w:rsid w:val="00DA15AD"/>
    <w:rsid w:val="00DA26F1"/>
    <w:rsid w:val="00DA57B0"/>
    <w:rsid w:val="00DB294F"/>
    <w:rsid w:val="00DB3980"/>
    <w:rsid w:val="00DB5ADD"/>
    <w:rsid w:val="00DB686D"/>
    <w:rsid w:val="00DC0C92"/>
    <w:rsid w:val="00DC3212"/>
    <w:rsid w:val="00DD05A5"/>
    <w:rsid w:val="00DD05F6"/>
    <w:rsid w:val="00DD35B2"/>
    <w:rsid w:val="00DE16A7"/>
    <w:rsid w:val="00DE5E0C"/>
    <w:rsid w:val="00E020ED"/>
    <w:rsid w:val="00E03580"/>
    <w:rsid w:val="00E05B26"/>
    <w:rsid w:val="00E10E36"/>
    <w:rsid w:val="00E14317"/>
    <w:rsid w:val="00E14559"/>
    <w:rsid w:val="00E15E13"/>
    <w:rsid w:val="00E241CA"/>
    <w:rsid w:val="00E24B07"/>
    <w:rsid w:val="00E27402"/>
    <w:rsid w:val="00E3553E"/>
    <w:rsid w:val="00E40059"/>
    <w:rsid w:val="00E42085"/>
    <w:rsid w:val="00E44497"/>
    <w:rsid w:val="00E467D7"/>
    <w:rsid w:val="00E5139F"/>
    <w:rsid w:val="00E531CE"/>
    <w:rsid w:val="00E54DB2"/>
    <w:rsid w:val="00E5613F"/>
    <w:rsid w:val="00E61EE5"/>
    <w:rsid w:val="00E63960"/>
    <w:rsid w:val="00E63F7D"/>
    <w:rsid w:val="00E65249"/>
    <w:rsid w:val="00E67652"/>
    <w:rsid w:val="00E6792F"/>
    <w:rsid w:val="00E826FA"/>
    <w:rsid w:val="00E9026D"/>
    <w:rsid w:val="00E948BB"/>
    <w:rsid w:val="00E95ACF"/>
    <w:rsid w:val="00E96FE4"/>
    <w:rsid w:val="00EA15F4"/>
    <w:rsid w:val="00EA5814"/>
    <w:rsid w:val="00EA5876"/>
    <w:rsid w:val="00EC06C0"/>
    <w:rsid w:val="00EC0E09"/>
    <w:rsid w:val="00EC274F"/>
    <w:rsid w:val="00EC6DE4"/>
    <w:rsid w:val="00ED3022"/>
    <w:rsid w:val="00EE0390"/>
    <w:rsid w:val="00EE0A08"/>
    <w:rsid w:val="00EE0B82"/>
    <w:rsid w:val="00EE2EB1"/>
    <w:rsid w:val="00EE61A4"/>
    <w:rsid w:val="00EF16EF"/>
    <w:rsid w:val="00EF17E0"/>
    <w:rsid w:val="00EF1832"/>
    <w:rsid w:val="00EF229D"/>
    <w:rsid w:val="00EF3F8B"/>
    <w:rsid w:val="00EF400B"/>
    <w:rsid w:val="00EF4807"/>
    <w:rsid w:val="00EF7141"/>
    <w:rsid w:val="00F05137"/>
    <w:rsid w:val="00F13D10"/>
    <w:rsid w:val="00F21C13"/>
    <w:rsid w:val="00F23990"/>
    <w:rsid w:val="00F31A4C"/>
    <w:rsid w:val="00F33B3B"/>
    <w:rsid w:val="00F37A3E"/>
    <w:rsid w:val="00F4011F"/>
    <w:rsid w:val="00F41385"/>
    <w:rsid w:val="00F42E84"/>
    <w:rsid w:val="00F430B9"/>
    <w:rsid w:val="00F43B9A"/>
    <w:rsid w:val="00F4499C"/>
    <w:rsid w:val="00F45274"/>
    <w:rsid w:val="00F4636A"/>
    <w:rsid w:val="00F52021"/>
    <w:rsid w:val="00F52CC9"/>
    <w:rsid w:val="00F549F5"/>
    <w:rsid w:val="00F64AF3"/>
    <w:rsid w:val="00F7072B"/>
    <w:rsid w:val="00F73918"/>
    <w:rsid w:val="00F7794B"/>
    <w:rsid w:val="00F77D30"/>
    <w:rsid w:val="00F81A90"/>
    <w:rsid w:val="00F85125"/>
    <w:rsid w:val="00F867DE"/>
    <w:rsid w:val="00F86D37"/>
    <w:rsid w:val="00F8775D"/>
    <w:rsid w:val="00F92DCD"/>
    <w:rsid w:val="00F95C8E"/>
    <w:rsid w:val="00FA0C79"/>
    <w:rsid w:val="00FA1875"/>
    <w:rsid w:val="00FA2E97"/>
    <w:rsid w:val="00FA5E2B"/>
    <w:rsid w:val="00FB0C94"/>
    <w:rsid w:val="00FB38FF"/>
    <w:rsid w:val="00FB4B5F"/>
    <w:rsid w:val="00FB4DCD"/>
    <w:rsid w:val="00FB5D87"/>
    <w:rsid w:val="00FC10B9"/>
    <w:rsid w:val="00FC15E8"/>
    <w:rsid w:val="00FC1991"/>
    <w:rsid w:val="00FC1DFC"/>
    <w:rsid w:val="00FC4F5B"/>
    <w:rsid w:val="00FC5C50"/>
    <w:rsid w:val="00FC6B42"/>
    <w:rsid w:val="00FD40FE"/>
    <w:rsid w:val="00FE1016"/>
    <w:rsid w:val="00FE3C91"/>
    <w:rsid w:val="00FE3D5B"/>
    <w:rsid w:val="00FE7AAD"/>
    <w:rsid w:val="00FF073B"/>
    <w:rsid w:val="00FF3C07"/>
    <w:rsid w:val="00FF5401"/>
    <w:rsid w:val="00FF61A0"/>
    <w:rsid w:val="00FF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link w:val="JednostkaZnak"/>
    <w:qFormat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Znakpisma">
    <w:name w:val="Znak pisma"/>
    <w:basedOn w:val="Normalny"/>
    <w:link w:val="ZnakpismaZnak"/>
    <w:qFormat/>
    <w:rsid w:val="00F64AF3"/>
    <w:pPr>
      <w:spacing w:before="0" w:beforeAutospacing="0" w:after="20" w:afterAutospacing="0" w:line="276" w:lineRule="auto"/>
      <w:jc w:val="left"/>
    </w:pPr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character" w:customStyle="1" w:styleId="ZnakpismaZnak">
    <w:name w:val="Znak pisma Znak"/>
    <w:basedOn w:val="Domylnaczcionkaakapitu"/>
    <w:link w:val="Znakpisma"/>
    <w:rsid w:val="00F64AF3"/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8D4A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0A0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A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F5C0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F5C0E"/>
    <w:rPr>
      <w:rFonts w:ascii="Calibri" w:hAnsi="Calibri"/>
      <w:sz w:val="24"/>
    </w:rPr>
  </w:style>
  <w:style w:type="paragraph" w:styleId="NormalnyWeb">
    <w:name w:val="Normal (Web)"/>
    <w:basedOn w:val="Normalny"/>
    <w:uiPriority w:val="99"/>
    <w:unhideWhenUsed/>
    <w:rsid w:val="00171499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JednostkaZnak">
    <w:name w:val="Jednostka Znak"/>
    <w:basedOn w:val="Domylnaczcionkaakapitu"/>
    <w:link w:val="Jednostka"/>
    <w:rsid w:val="004D1C20"/>
    <w:rPr>
      <w:rFonts w:ascii="Calibri" w:hAnsi="Calibri"/>
      <w:color w:val="003D6E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7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7BE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7BE4"/>
    <w:rPr>
      <w:rFonts w:ascii="Calibri" w:hAnsi="Calibri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7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7BE4"/>
    <w:rPr>
      <w:rFonts w:ascii="Calibri" w:hAnsi="Calibri"/>
      <w:b/>
      <w:bCs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7A9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7A9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7A9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F37A3E"/>
    <w:rPr>
      <w:rFonts w:ascii="Calibri" w:hAnsi="Calibri"/>
      <w:sz w:val="24"/>
    </w:rPr>
  </w:style>
  <w:style w:type="character" w:styleId="Pogrubienie">
    <w:name w:val="Strong"/>
    <w:basedOn w:val="Domylnaczcionkaakapitu"/>
    <w:uiPriority w:val="22"/>
    <w:qFormat/>
    <w:rsid w:val="007A2607"/>
    <w:rPr>
      <w:b/>
      <w:bCs/>
    </w:rPr>
  </w:style>
  <w:style w:type="paragraph" w:customStyle="1" w:styleId="Default">
    <w:name w:val="Default"/>
    <w:rsid w:val="0002698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styleId="Poprawka">
    <w:name w:val="Revision"/>
    <w:hidden/>
    <w:uiPriority w:val="99"/>
    <w:semiHidden/>
    <w:rsid w:val="00693DEF"/>
    <w:pPr>
      <w:spacing w:after="0" w:line="240" w:lineRule="auto"/>
    </w:pPr>
    <w:rPr>
      <w:rFonts w:ascii="Calibri" w:hAnsi="Calibri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link w:val="JednostkaZnak"/>
    <w:qFormat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Znakpisma">
    <w:name w:val="Znak pisma"/>
    <w:basedOn w:val="Normalny"/>
    <w:link w:val="ZnakpismaZnak"/>
    <w:qFormat/>
    <w:rsid w:val="00F64AF3"/>
    <w:pPr>
      <w:spacing w:before="0" w:beforeAutospacing="0" w:after="20" w:afterAutospacing="0" w:line="276" w:lineRule="auto"/>
      <w:jc w:val="left"/>
    </w:pPr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character" w:customStyle="1" w:styleId="ZnakpismaZnak">
    <w:name w:val="Znak pisma Znak"/>
    <w:basedOn w:val="Domylnaczcionkaakapitu"/>
    <w:link w:val="Znakpisma"/>
    <w:rsid w:val="00F64AF3"/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8D4A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0A0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A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F5C0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F5C0E"/>
    <w:rPr>
      <w:rFonts w:ascii="Calibri" w:hAnsi="Calibri"/>
      <w:sz w:val="24"/>
    </w:rPr>
  </w:style>
  <w:style w:type="paragraph" w:styleId="NormalnyWeb">
    <w:name w:val="Normal (Web)"/>
    <w:basedOn w:val="Normalny"/>
    <w:uiPriority w:val="99"/>
    <w:unhideWhenUsed/>
    <w:rsid w:val="00171499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JednostkaZnak">
    <w:name w:val="Jednostka Znak"/>
    <w:basedOn w:val="Domylnaczcionkaakapitu"/>
    <w:link w:val="Jednostka"/>
    <w:rsid w:val="004D1C20"/>
    <w:rPr>
      <w:rFonts w:ascii="Calibri" w:hAnsi="Calibri"/>
      <w:color w:val="003D6E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7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7BE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7BE4"/>
    <w:rPr>
      <w:rFonts w:ascii="Calibri" w:hAnsi="Calibri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7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7BE4"/>
    <w:rPr>
      <w:rFonts w:ascii="Calibri" w:hAnsi="Calibri"/>
      <w:b/>
      <w:bCs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7A9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7A9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7A9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F37A3E"/>
    <w:rPr>
      <w:rFonts w:ascii="Calibri" w:hAnsi="Calibri"/>
      <w:sz w:val="24"/>
    </w:rPr>
  </w:style>
  <w:style w:type="character" w:styleId="Pogrubienie">
    <w:name w:val="Strong"/>
    <w:basedOn w:val="Domylnaczcionkaakapitu"/>
    <w:uiPriority w:val="22"/>
    <w:qFormat/>
    <w:rsid w:val="007A2607"/>
    <w:rPr>
      <w:b/>
      <w:bCs/>
    </w:rPr>
  </w:style>
  <w:style w:type="paragraph" w:customStyle="1" w:styleId="Default">
    <w:name w:val="Default"/>
    <w:rsid w:val="0002698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styleId="Poprawka">
    <w:name w:val="Revision"/>
    <w:hidden/>
    <w:uiPriority w:val="99"/>
    <w:semiHidden/>
    <w:rsid w:val="00693DEF"/>
    <w:pPr>
      <w:spacing w:after="0" w:line="240" w:lineRule="auto"/>
    </w:pPr>
    <w:rPr>
      <w:rFonts w:ascii="Calibri" w:hAnsi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19711-2BFB-4AA6-8E01-35C2048A5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402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Owczarz, Damian</dc:creator>
  <cp:lastModifiedBy>Michałek, Krystyna</cp:lastModifiedBy>
  <cp:revision>49</cp:revision>
  <cp:lastPrinted>2024-03-13T08:56:00Z</cp:lastPrinted>
  <dcterms:created xsi:type="dcterms:W3CDTF">2024-12-11T05:55:00Z</dcterms:created>
  <dcterms:modified xsi:type="dcterms:W3CDTF">2025-08-07T08:29:00Z</dcterms:modified>
</cp:coreProperties>
</file>